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D3014" w14:textId="77777777" w:rsidR="00A61E43" w:rsidRPr="00824308" w:rsidRDefault="00A61E43" w:rsidP="00A61E43">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77777777" w:rsidR="00A61E43" w:rsidRPr="009E025E" w:rsidRDefault="00A61E43" w:rsidP="00A61E43">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Pr>
          <w:rFonts w:ascii="Arial" w:hAnsi="Arial" w:cs="Arial"/>
          <w:bCs/>
          <w:color w:val="000000"/>
          <w:sz w:val="20"/>
          <w:szCs w:val="20"/>
        </w:rPr>
        <w:t>a</w:t>
      </w:r>
      <w:r w:rsidRPr="009E025E">
        <w:rPr>
          <w:rFonts w:ascii="Arial" w:hAnsi="Arial" w:cs="Arial"/>
          <w:bCs/>
          <w:color w:val="000000"/>
          <w:sz w:val="20"/>
          <w:szCs w:val="20"/>
        </w:rPr>
        <w:t xml:space="preserve"> valutativ</w:t>
      </w:r>
      <w:r>
        <w:rPr>
          <w:rFonts w:ascii="Arial" w:hAnsi="Arial" w:cs="Arial"/>
          <w:bCs/>
          <w:color w:val="000000"/>
          <w:sz w:val="20"/>
          <w:szCs w:val="20"/>
        </w:rPr>
        <w:t>a</w:t>
      </w:r>
      <w:r w:rsidRPr="009E025E">
        <w:rPr>
          <w:rFonts w:ascii="Arial" w:hAnsi="Arial" w:cs="Arial"/>
          <w:bCs/>
          <w:color w:val="000000"/>
          <w:sz w:val="20"/>
          <w:szCs w:val="20"/>
        </w:rPr>
        <w:t xml:space="preserve"> per Professore</w:t>
      </w:r>
      <w:r>
        <w:rPr>
          <w:rFonts w:ascii="Arial" w:hAnsi="Arial" w:cs="Arial"/>
          <w:bCs/>
          <w:color w:val="000000"/>
          <w:sz w:val="20"/>
          <w:szCs w:val="20"/>
        </w:rPr>
        <w:t>/ssa</w:t>
      </w:r>
      <w:r w:rsidRPr="009E025E">
        <w:rPr>
          <w:rFonts w:ascii="Arial" w:hAnsi="Arial" w:cs="Arial"/>
          <w:bCs/>
          <w:color w:val="000000"/>
          <w:sz w:val="20"/>
          <w:szCs w:val="20"/>
        </w:rPr>
        <w:t xml:space="preserve"> </w:t>
      </w:r>
      <w:r>
        <w:rPr>
          <w:rFonts w:ascii="Arial" w:hAnsi="Arial" w:cs="Arial"/>
          <w:bCs/>
          <w:color w:val="000000"/>
          <w:sz w:val="20"/>
          <w:szCs w:val="20"/>
        </w:rPr>
        <w:t>Ordinario/a</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4072F249" w14:textId="77777777" w:rsidR="00A61E43" w:rsidRDefault="00A61E43" w:rsidP="00D66D95">
      <w:pPr>
        <w:pStyle w:val="Titolo8"/>
        <w:numPr>
          <w:ilvl w:val="7"/>
          <w:numId w:val="2"/>
        </w:numPr>
        <w:tabs>
          <w:tab w:val="clear" w:pos="0"/>
          <w:tab w:val="right" w:pos="9072"/>
        </w:tabs>
        <w:ind w:left="851" w:hanging="360"/>
        <w:rPr>
          <w:rFonts w:ascii="Arial" w:hAnsi="Arial" w:cs="Arial"/>
          <w:b/>
          <w:bCs/>
          <w:sz w:val="20"/>
        </w:rPr>
      </w:pPr>
      <w:r w:rsidRPr="009E025E">
        <w:rPr>
          <w:rFonts w:ascii="Arial" w:hAnsi="Arial" w:cs="Arial"/>
          <w:b/>
          <w:bCs/>
          <w:sz w:val="20"/>
        </w:rPr>
        <w:t>IL RETTORE</w:t>
      </w:r>
    </w:p>
    <w:p w14:paraId="14C5A7C6" w14:textId="77777777" w:rsidR="00A61E43" w:rsidRDefault="00A61E43" w:rsidP="00A61E43">
      <w:pPr>
        <w:widowControl w:val="0"/>
        <w:tabs>
          <w:tab w:val="right" w:pos="9072"/>
        </w:tabs>
        <w:jc w:val="center"/>
        <w:rPr>
          <w:rFonts w:ascii="Arial" w:eastAsia="Times New Roman" w:hAnsi="Arial" w:cs="Arial"/>
          <w:b/>
          <w:snapToGrid w:val="0"/>
          <w:sz w:val="20"/>
          <w:szCs w:val="20"/>
        </w:rPr>
      </w:pP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61E43">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4AB74BC0" w:rsidR="00A61E43" w:rsidRDefault="00A61E43" w:rsidP="00A61E43">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modalità'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7777777" w:rsidR="00A61E43" w:rsidRPr="009E025E" w:rsidRDefault="00A61E43" w:rsidP="00A61E4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 28/12/2000 n. 445 “Testo Unico delle disposizioni legislative e regolamentari in materia di documentazione amministrativa” e successive modificazioni ed integrazioni;</w:t>
      </w:r>
    </w:p>
    <w:p w14:paraId="2689FFCA" w14:textId="77777777" w:rsidR="00A61E43" w:rsidRPr="009E025E" w:rsidRDefault="00A61E43" w:rsidP="00A61E4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30/1</w:t>
      </w:r>
      <w:r>
        <w:rPr>
          <w:rFonts w:ascii="Arial" w:eastAsia="Times New Roman" w:hAnsi="Arial" w:cs="Arial"/>
          <w:snapToGrid w:val="0"/>
          <w:sz w:val="20"/>
          <w:szCs w:val="20"/>
        </w:rPr>
        <w:t xml:space="preserve">2/2010 n. 240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40E0F564"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il D.M. 12/06/2012 n. 159 concernente la rideterminazione dei settori concorsuali ai sensi dell’art. 5 del D.M. 29/07/2011 n. 336;</w:t>
      </w:r>
    </w:p>
    <w:p w14:paraId="1132C560" w14:textId="12007EC0" w:rsidR="00A61E43"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il D.M. 30/10/2015 n. 855 recante la rideterminazione dei macrosettori e dei settori concorsuali;</w:t>
      </w:r>
    </w:p>
    <w:p w14:paraId="380B4705" w14:textId="3F38080B"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C564B2">
        <w:rPr>
          <w:rFonts w:ascii="Arial" w:eastAsia="Times New Roman" w:hAnsi="Arial" w:cs="Arial"/>
          <w:b/>
          <w:bCs/>
          <w:snapToGrid w:val="0"/>
          <w:sz w:val="20"/>
          <w:szCs w:val="20"/>
        </w:rPr>
        <w:t>VISTO</w:t>
      </w:r>
      <w:r>
        <w:rPr>
          <w:rFonts w:ascii="Arial" w:eastAsia="Times New Roman" w:hAnsi="Arial" w:cs="Arial"/>
          <w:snapToGrid w:val="0"/>
          <w:sz w:val="20"/>
          <w:szCs w:val="20"/>
        </w:rPr>
        <w:t xml:space="preserve"> il D.M. 10/05/2023 n. 456 di definizione delle tabelle di corrispondenza tra posizioni accademiche italiane ed estere;</w:t>
      </w:r>
    </w:p>
    <w:p w14:paraId="63CAACF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15A8FAA" w14:textId="77777777" w:rsidR="00A61E43" w:rsidRDefault="00A61E43" w:rsidP="00A61E43">
      <w:pPr>
        <w:widowControl w:val="0"/>
        <w:tabs>
          <w:tab w:val="right" w:pos="9072"/>
        </w:tabs>
        <w:jc w:val="both"/>
        <w:rPr>
          <w:rFonts w:ascii="Arial" w:eastAsia="Times New Roman" w:hAnsi="Arial" w:cs="Arial"/>
          <w:snapToGrid w:val="0"/>
          <w:sz w:val="20"/>
          <w:szCs w:val="20"/>
        </w:rPr>
      </w:pPr>
      <w:bookmarkStart w:id="0" w:name="_Hlk150846816"/>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il “Regolamento per la disciplina delle chiamate dei professori universitari </w:t>
      </w:r>
      <w:r>
        <w:rPr>
          <w:rFonts w:ascii="Arial" w:eastAsia="Times New Roman" w:hAnsi="Arial" w:cs="Arial"/>
          <w:snapToGrid w:val="0"/>
          <w:sz w:val="20"/>
          <w:szCs w:val="20"/>
        </w:rPr>
        <w:t xml:space="preserve">prima e seconda fascia </w:t>
      </w:r>
      <w:r w:rsidRPr="009E025E">
        <w:rPr>
          <w:rFonts w:ascii="Arial" w:eastAsia="Times New Roman" w:hAnsi="Arial" w:cs="Arial"/>
          <w:snapToGrid w:val="0"/>
          <w:sz w:val="20"/>
          <w:szCs w:val="20"/>
        </w:rPr>
        <w:t>Legge n. 240/2010</w:t>
      </w:r>
      <w:r>
        <w:rPr>
          <w:rFonts w:ascii="Arial" w:eastAsia="Times New Roman" w:hAnsi="Arial" w:cs="Arial"/>
          <w:snapToGrid w:val="0"/>
          <w:sz w:val="20"/>
          <w:szCs w:val="20"/>
        </w:rPr>
        <w:t>”</w:t>
      </w:r>
      <w:r w:rsidRPr="009E025E">
        <w:rPr>
          <w:rFonts w:ascii="Arial" w:eastAsia="Times New Roman" w:hAnsi="Arial" w:cs="Arial"/>
          <w:snapToGrid w:val="0"/>
          <w:sz w:val="20"/>
          <w:szCs w:val="20"/>
        </w:rPr>
        <w:t>;</w:t>
      </w:r>
    </w:p>
    <w:bookmarkEnd w:id="0"/>
    <w:p w14:paraId="3A466A57" w14:textId="44FDA28A" w:rsidR="00A61E43" w:rsidRPr="007227D1" w:rsidRDefault="00A61E43" w:rsidP="00A61E43">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 xml:space="preserve">seduta del </w:t>
      </w:r>
      <w:permStart w:id="1696562940" w:edGrp="everyone"/>
      <w:sdt>
        <w:sdtPr>
          <w:rPr>
            <w:rFonts w:ascii="Arial" w:eastAsia="Times New Roman" w:hAnsi="Arial" w:cs="Arial"/>
            <w:snapToGrid w:val="0"/>
            <w:sz w:val="20"/>
            <w:szCs w:val="20"/>
            <w:highlight w:val="yellow"/>
          </w:rPr>
          <w:id w:val="2055960659"/>
          <w:placeholder>
            <w:docPart w:val="DefaultPlaceholder_-1854013440"/>
          </w:placeholder>
        </w:sdtPr>
        <w:sdtEndPr/>
        <w:sdtContent>
          <w:r w:rsidR="00B1797A">
            <w:rPr>
              <w:rFonts w:ascii="Arial" w:eastAsia="Times New Roman" w:hAnsi="Arial" w:cs="Arial"/>
              <w:snapToGrid w:val="0"/>
              <w:sz w:val="20"/>
              <w:szCs w:val="20"/>
              <w:highlight w:val="yellow"/>
            </w:rPr>
            <w:t>XXXXX</w:t>
          </w:r>
        </w:sdtContent>
      </w:sdt>
      <w:r w:rsidRPr="00B1797A">
        <w:rPr>
          <w:rFonts w:ascii="Arial" w:eastAsia="Times New Roman" w:hAnsi="Arial" w:cs="Arial"/>
          <w:snapToGrid w:val="0"/>
          <w:sz w:val="20"/>
          <w:szCs w:val="20"/>
        </w:rPr>
        <w:t xml:space="preserve">, </w:t>
      </w:r>
      <w:permEnd w:id="1696562940"/>
      <w:r w:rsidRPr="00B1797A">
        <w:rPr>
          <w:rFonts w:ascii="Arial" w:eastAsia="Times New Roman" w:hAnsi="Arial" w:cs="Arial"/>
          <w:snapToGrid w:val="0"/>
          <w:sz w:val="20"/>
          <w:szCs w:val="20"/>
        </w:rPr>
        <w:t xml:space="preserve">relativo alla </w:t>
      </w:r>
      <w:proofErr w:type="gramStart"/>
      <w:r w:rsidRPr="00B1797A">
        <w:rPr>
          <w:rFonts w:ascii="Arial" w:eastAsia="Times New Roman" w:hAnsi="Arial" w:cs="Arial"/>
          <w:snapToGrid w:val="0"/>
          <w:sz w:val="20"/>
          <w:szCs w:val="20"/>
        </w:rPr>
        <w:t xml:space="preserve">programmazione </w:t>
      </w:r>
      <w:permStart w:id="955535696" w:edGrp="everyone"/>
      <w:r w:rsidR="00B1797A">
        <w:rPr>
          <w:rFonts w:ascii="Arial" w:eastAsia="Times New Roman" w:hAnsi="Arial" w:cs="Arial"/>
          <w:snapToGrid w:val="0"/>
          <w:sz w:val="20"/>
          <w:szCs w:val="20"/>
        </w:rPr>
        <w:t xml:space="preserve"> XXXXXXXXXXXXXXXXXXXX</w:t>
      </w:r>
      <w:permEnd w:id="955535696"/>
      <w:proofErr w:type="gramEnd"/>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nell’ambito della quale viene assegnato 1 posto di Professore</w:t>
      </w:r>
      <w:r>
        <w:rPr>
          <w:rFonts w:ascii="Arial" w:eastAsia="Times New Roman" w:hAnsi="Arial" w:cs="Arial"/>
          <w:snapToGrid w:val="0"/>
          <w:sz w:val="20"/>
          <w:szCs w:val="20"/>
        </w:rPr>
        <w:t>/ssa</w:t>
      </w:r>
      <w:r w:rsidRPr="007227D1">
        <w:rPr>
          <w:rFonts w:ascii="Arial" w:eastAsia="Times New Roman" w:hAnsi="Arial" w:cs="Arial"/>
          <w:snapToGrid w:val="0"/>
          <w:sz w:val="20"/>
          <w:szCs w:val="20"/>
        </w:rPr>
        <w:t xml:space="preserve"> Ordinario</w:t>
      </w:r>
      <w:r>
        <w:rPr>
          <w:rFonts w:ascii="Arial" w:eastAsia="Times New Roman" w:hAnsi="Arial" w:cs="Arial"/>
          <w:snapToGrid w:val="0"/>
          <w:sz w:val="20"/>
          <w:szCs w:val="20"/>
        </w:rPr>
        <w:t>/a</w:t>
      </w:r>
      <w:r w:rsidRPr="007227D1">
        <w:rPr>
          <w:rFonts w:ascii="Arial" w:eastAsia="Times New Roman" w:hAnsi="Arial" w:cs="Arial"/>
          <w:snapToGrid w:val="0"/>
          <w:sz w:val="20"/>
          <w:szCs w:val="20"/>
        </w:rPr>
        <w:t xml:space="preserve"> da coprire mediante procedura valutativa ai sensi dell’art. 24, comma 6 della legge n. 240/2010; </w:t>
      </w:r>
    </w:p>
    <w:p w14:paraId="3A6A4F91" w14:textId="32DABD67" w:rsidR="00A61E43" w:rsidRPr="007227D1" w:rsidRDefault="00A61E43" w:rsidP="00A61E43">
      <w:pPr>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 xml:space="preserve">Amministrazione del </w:t>
      </w:r>
      <w:sdt>
        <w:sdtPr>
          <w:rPr>
            <w:rFonts w:ascii="Arial" w:eastAsia="Times New Roman" w:hAnsi="Arial" w:cs="Arial"/>
            <w:snapToGrid w:val="0"/>
            <w:sz w:val="20"/>
            <w:szCs w:val="20"/>
            <w:highlight w:val="yellow"/>
          </w:rPr>
          <w:id w:val="-855567764"/>
          <w:placeholder>
            <w:docPart w:val="DefaultPlaceholder_-1854013440"/>
          </w:placeholder>
        </w:sdtPr>
        <w:sdtEndPr/>
        <w:sdtContent>
          <w:permStart w:id="1850742494" w:edGrp="everyone"/>
          <w:r w:rsidR="00B1797A">
            <w:rPr>
              <w:rFonts w:ascii="Arial" w:eastAsia="Times New Roman" w:hAnsi="Arial" w:cs="Arial"/>
              <w:snapToGrid w:val="0"/>
              <w:sz w:val="20"/>
              <w:szCs w:val="20"/>
              <w:highlight w:val="yellow"/>
            </w:rPr>
            <w:t>XXXXXXXX</w:t>
          </w:r>
          <w:permEnd w:id="1850742494"/>
        </w:sdtContent>
      </w:sdt>
      <w:r w:rsidRPr="007227D1">
        <w:rPr>
          <w:rFonts w:ascii="Arial" w:eastAsia="Times New Roman" w:hAnsi="Arial" w:cs="Arial"/>
          <w:snapToGrid w:val="0"/>
          <w:sz w:val="20"/>
          <w:szCs w:val="20"/>
        </w:rPr>
        <w:t xml:space="preserve"> di approvazione della citata programmazione e della relativa copertura finanziaria;</w:t>
      </w:r>
    </w:p>
    <w:p w14:paraId="1B7B3DDA" w14:textId="06FA95D3" w:rsidR="00A61E43" w:rsidRPr="00E52CD4" w:rsidRDefault="00A61E43" w:rsidP="00A61E43">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772905353"/>
          <w:placeholder>
            <w:docPart w:val="8453CDDB0D57407B9707534ACC045BDA"/>
          </w:placeholder>
          <w:text/>
        </w:sdtPr>
        <w:sdtEndPr/>
        <w:sdtContent>
          <w:permStart w:id="1552762896" w:edGrp="everyone"/>
          <w:r w:rsidR="00B1797A">
            <w:rPr>
              <w:rFonts w:ascii="Arial" w:eastAsiaTheme="minorEastAsia" w:hAnsi="Arial" w:cs="Arial"/>
              <w:bCs/>
              <w:noProof/>
              <w:sz w:val="20"/>
              <w:szCs w:val="20"/>
            </w:rPr>
            <w:t>XXXXXXXXX</w:t>
          </w:r>
          <w:permEnd w:id="1552762896"/>
          <w:r>
            <w:rPr>
              <w:rFonts w:ascii="Arial" w:eastAsiaTheme="minorEastAsia" w:hAnsi="Arial" w:cs="Arial"/>
              <w:bCs/>
              <w:noProof/>
              <w:sz w:val="20"/>
              <w:szCs w:val="20"/>
            </w:rPr>
            <w:t>.</w:t>
          </w:r>
        </w:sdtContent>
      </w:sdt>
      <w:r>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 xml:space="preserve">del </w:t>
      </w:r>
      <w:sdt>
        <w:sdtPr>
          <w:rPr>
            <w:rFonts w:ascii="Arial" w:eastAsiaTheme="minorEastAsia" w:hAnsi="Arial" w:cs="Arial"/>
            <w:bCs/>
            <w:noProof/>
            <w:sz w:val="20"/>
            <w:szCs w:val="20"/>
          </w:rPr>
          <w:id w:val="-1633631242"/>
          <w:placeholder>
            <w:docPart w:val="8453CDDB0D57407B9707534ACC045BDA"/>
          </w:placeholder>
          <w:text/>
        </w:sdtPr>
        <w:sdtEndPr/>
        <w:sdtContent>
          <w:permStart w:id="1504658918" w:edGrp="everyone"/>
          <w:r>
            <w:rPr>
              <w:rFonts w:ascii="Arial" w:eastAsiaTheme="minorEastAsia" w:hAnsi="Arial" w:cs="Arial"/>
              <w:bCs/>
              <w:noProof/>
              <w:sz w:val="20"/>
              <w:szCs w:val="20"/>
            </w:rPr>
            <w:t>…</w:t>
          </w:r>
          <w:r w:rsidR="00B1797A">
            <w:rPr>
              <w:rFonts w:ascii="Arial" w:eastAsiaTheme="minorEastAsia" w:hAnsi="Arial" w:cs="Arial"/>
              <w:bCs/>
              <w:noProof/>
              <w:sz w:val="20"/>
              <w:szCs w:val="20"/>
            </w:rPr>
            <w:t>XXXX</w:t>
          </w:r>
          <w:permEnd w:id="1504658918"/>
        </w:sdtContent>
      </w:sdt>
      <w:r w:rsidRPr="00E52CD4">
        <w:rPr>
          <w:rFonts w:ascii="Arial" w:eastAsiaTheme="minorEastAsia" w:hAnsi="Arial" w:cs="Arial"/>
          <w:bCs/>
          <w:noProof/>
          <w:sz w:val="20"/>
          <w:szCs w:val="20"/>
        </w:rPr>
        <w:t xml:space="preserve"> di approvazione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77777777" w:rsidR="00A61E43" w:rsidRPr="009E025E"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r>
        <w:rPr>
          <w:rFonts w:ascii="Arial" w:eastAsia="Times New Roman" w:hAnsi="Arial" w:cs="Arial"/>
          <w:b/>
          <w:snapToGrid w:val="0"/>
          <w:sz w:val="20"/>
          <w:szCs w:val="20"/>
        </w:rPr>
        <w:t>della</w:t>
      </w:r>
      <w:r w:rsidRPr="009E025E">
        <w:rPr>
          <w:rFonts w:ascii="Arial" w:eastAsia="Times New Roman" w:hAnsi="Arial" w:cs="Arial"/>
          <w:b/>
          <w:snapToGrid w:val="0"/>
          <w:sz w:val="20"/>
          <w:szCs w:val="20"/>
        </w:rPr>
        <w:t xml:space="preserve"> procedur</w:t>
      </w:r>
      <w:r>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Pr>
          <w:rFonts w:ascii="Arial" w:eastAsia="Times New Roman" w:hAnsi="Arial" w:cs="Arial"/>
          <w:b/>
          <w:snapToGrid w:val="0"/>
          <w:sz w:val="20"/>
          <w:szCs w:val="20"/>
        </w:rPr>
        <w:t>a</w:t>
      </w:r>
    </w:p>
    <w:p w14:paraId="7B326346"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57177036" w14:textId="311ACF95"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L’Università di Verona indice l</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procedur</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Pr>
          <w:rFonts w:ascii="Arial" w:eastAsia="Times New Roman" w:hAnsi="Arial" w:cs="Arial"/>
          <w:snapToGrid w:val="0"/>
          <w:sz w:val="20"/>
          <w:szCs w:val="20"/>
        </w:rPr>
        <w:t xml:space="preserve">a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1" w:name="_Hlk163120484"/>
      <w:r w:rsidRPr="00B1797A">
        <w:rPr>
          <w:rFonts w:ascii="Arial" w:eastAsia="Times New Roman" w:hAnsi="Arial" w:cs="Arial"/>
          <w:snapToGrid w:val="0"/>
          <w:sz w:val="20"/>
          <w:szCs w:val="20"/>
        </w:rPr>
        <w:t>202</w:t>
      </w:r>
      <w:r w:rsidR="008A34E8" w:rsidRPr="00B1797A">
        <w:rPr>
          <w:rFonts w:ascii="Arial" w:eastAsia="Times New Roman" w:hAnsi="Arial" w:cs="Arial"/>
          <w:snapToGrid w:val="0"/>
          <w:sz w:val="20"/>
          <w:szCs w:val="20"/>
        </w:rPr>
        <w:t>4</w:t>
      </w:r>
      <w:r w:rsidRPr="00B1797A">
        <w:rPr>
          <w:rFonts w:ascii="Arial" w:eastAsia="Times New Roman" w:hAnsi="Arial" w:cs="Arial"/>
          <w:snapToGrid w:val="0"/>
          <w:sz w:val="20"/>
          <w:szCs w:val="20"/>
        </w:rPr>
        <w:t>po240</w:t>
      </w:r>
      <w:r w:rsidR="00B1797A" w:rsidRPr="00B1797A">
        <w:rPr>
          <w:rFonts w:ascii="Arial" w:eastAsia="Times New Roman" w:hAnsi="Arial" w:cs="Arial"/>
          <w:snapToGrid w:val="0"/>
          <w:sz w:val="20"/>
          <w:szCs w:val="20"/>
        </w:rPr>
        <w:t>11</w:t>
      </w:r>
      <w:bookmarkEnd w:id="1"/>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da coprire mediante chiamata ai sensi dell’art. 24, comma 6, L. 240/2010,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permStart w:id="1689345446" w:edGrp="everyone"/>
          <w:r w:rsidRPr="0BD81D9C">
            <w:rPr>
              <w:rFonts w:ascii="Arial" w:eastAsia="Times New Roman" w:hAnsi="Arial" w:cs="Arial"/>
              <w:b/>
              <w:bCs/>
              <w:snapToGrid w:val="0"/>
              <w:sz w:val="20"/>
              <w:szCs w:val="20"/>
            </w:rPr>
            <w:t>……………………</w:t>
          </w:r>
          <w:proofErr w:type="gramStart"/>
          <w:r w:rsidRPr="0BD81D9C">
            <w:rPr>
              <w:rFonts w:ascii="Arial" w:eastAsia="Times New Roman" w:hAnsi="Arial" w:cs="Arial"/>
              <w:b/>
              <w:bCs/>
              <w:snapToGrid w:val="0"/>
              <w:sz w:val="20"/>
              <w:szCs w:val="20"/>
            </w:rPr>
            <w:t>……</w:t>
          </w:r>
          <w:permEnd w:id="1689345446"/>
          <w:r w:rsidRPr="0BD81D9C">
            <w:rPr>
              <w:rFonts w:ascii="Arial" w:eastAsia="Times New Roman" w:hAnsi="Arial" w:cs="Arial"/>
              <w:b/>
              <w:bCs/>
              <w:snapToGrid w:val="0"/>
              <w:sz w:val="20"/>
              <w:szCs w:val="20"/>
            </w:rPr>
            <w:t>.</w:t>
          </w:r>
          <w:proofErr w:type="gramEnd"/>
        </w:sdtContent>
      </w:sdt>
      <w:r>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per i</w:t>
      </w:r>
      <w:r>
        <w:rPr>
          <w:rFonts w:ascii="Arial" w:eastAsia="Times New Roman" w:hAnsi="Arial" w:cs="Arial"/>
          <w:snapToGrid w:val="0"/>
          <w:sz w:val="20"/>
          <w:szCs w:val="20"/>
        </w:rPr>
        <w:t>l</w:t>
      </w:r>
      <w:r w:rsidRPr="009E025E">
        <w:rPr>
          <w:rFonts w:ascii="Arial" w:eastAsia="Times New Roman" w:hAnsi="Arial" w:cs="Arial"/>
          <w:snapToGrid w:val="0"/>
          <w:sz w:val="20"/>
          <w:szCs w:val="20"/>
        </w:rPr>
        <w:t xml:space="preserve"> </w:t>
      </w:r>
      <w:r w:rsidRPr="0BD81D9C">
        <w:rPr>
          <w:rFonts w:ascii="Arial" w:eastAsiaTheme="minorEastAsia" w:hAnsi="Arial" w:cs="Arial"/>
          <w:b/>
          <w:bCs/>
          <w:noProof/>
          <w:color w:val="000000"/>
          <w:sz w:val="20"/>
          <w:szCs w:val="20"/>
        </w:rPr>
        <w:t xml:space="preserve">settore concorsuale </w:t>
      </w:r>
      <w:sdt>
        <w:sdtPr>
          <w:rPr>
            <w:rFonts w:ascii="Arial" w:eastAsiaTheme="minorEastAsia" w:hAnsi="Arial" w:cs="Arial"/>
            <w:b/>
            <w:bCs/>
            <w:noProof/>
            <w:color w:val="000000"/>
            <w:sz w:val="20"/>
            <w:szCs w:val="20"/>
          </w:rPr>
          <w:id w:val="-517075760"/>
          <w:placeholder>
            <w:docPart w:val="8453CDDB0D57407B9707534ACC045BDA"/>
          </w:placeholder>
          <w:text/>
        </w:sdtPr>
        <w:sdtEndPr/>
        <w:sdtContent>
          <w:permStart w:id="1175594094" w:edGrp="everyone"/>
          <w:r w:rsidRPr="0BD81D9C">
            <w:rPr>
              <w:rFonts w:ascii="Arial" w:eastAsiaTheme="minorEastAsia" w:hAnsi="Arial" w:cs="Arial"/>
              <w:b/>
              <w:bCs/>
              <w:noProof/>
              <w:color w:val="000000"/>
              <w:sz w:val="20"/>
              <w:szCs w:val="20"/>
            </w:rPr>
            <w:t>………………………………</w:t>
          </w:r>
          <w:permEnd w:id="1175594094"/>
        </w:sdtContent>
      </w:sdt>
      <w:r w:rsidRPr="0BD81D9C">
        <w:rPr>
          <w:rFonts w:ascii="Arial" w:eastAsiaTheme="minorEastAsia" w:hAnsi="Arial" w:cs="Arial"/>
          <w:noProof/>
          <w:color w:val="000000"/>
          <w:sz w:val="20"/>
          <w:szCs w:val="20"/>
        </w:rPr>
        <w:t xml:space="preserve">, </w:t>
      </w:r>
      <w:r w:rsidRPr="0BD81D9C">
        <w:rPr>
          <w:rFonts w:ascii="Arial" w:eastAsiaTheme="minorEastAsia" w:hAnsi="Arial" w:cs="Arial"/>
          <w:b/>
          <w:bCs/>
          <w:noProof/>
          <w:color w:val="000000"/>
          <w:sz w:val="20"/>
          <w:szCs w:val="20"/>
        </w:rPr>
        <w:t xml:space="preserve">settore scientifico disciplinare </w:t>
      </w:r>
      <w:permStart w:id="1363832424" w:edGrp="everyone"/>
      <w:sdt>
        <w:sdtPr>
          <w:rPr>
            <w:rFonts w:ascii="Arial" w:eastAsia="Times New Roman" w:hAnsi="Arial" w:cs="Arial"/>
            <w:b/>
            <w:bCs/>
            <w:snapToGrid w:val="0"/>
            <w:sz w:val="20"/>
            <w:szCs w:val="20"/>
          </w:rPr>
          <w:id w:val="1913275049"/>
          <w:placeholder>
            <w:docPart w:val="8453CDDB0D57407B9707534ACC045BDA"/>
          </w:placeholder>
          <w:text/>
        </w:sdtPr>
        <w:sdtEndPr/>
        <w:sdtContent>
          <w:r w:rsidRPr="00416FA3">
            <w:rPr>
              <w:rFonts w:ascii="Arial" w:eastAsia="Times New Roman" w:hAnsi="Arial" w:cs="Arial"/>
              <w:b/>
              <w:bCs/>
              <w:snapToGrid w:val="0"/>
              <w:sz w:val="20"/>
              <w:szCs w:val="20"/>
            </w:rPr>
            <w:t>………………………………..</w:t>
          </w:r>
        </w:sdtContent>
      </w:sdt>
      <w:r>
        <w:rPr>
          <w:rFonts w:ascii="Arial" w:eastAsia="Times New Roman" w:hAnsi="Arial" w:cs="Arial"/>
          <w:snapToGrid w:val="0"/>
          <w:sz w:val="20"/>
          <w:szCs w:val="20"/>
        </w:rPr>
        <w:t>,</w:t>
      </w:r>
      <w:permEnd w:id="1363832424"/>
      <w:r>
        <w:rPr>
          <w:rFonts w:ascii="Arial" w:eastAsia="Times New Roman" w:hAnsi="Arial" w:cs="Arial"/>
          <w:snapToGrid w:val="0"/>
          <w:sz w:val="20"/>
          <w:szCs w:val="20"/>
        </w:rPr>
        <w:t xml:space="preserve"> con le seguenti caratteristiche:</w:t>
      </w:r>
    </w:p>
    <w:p w14:paraId="3938A42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03"/>
      </w:tblGrid>
      <w:tr w:rsidR="00A61E43" w:rsidRPr="007402DC" w14:paraId="0E42C2F5" w14:textId="77777777" w:rsidTr="008A34E8">
        <w:tc>
          <w:tcPr>
            <w:tcW w:w="2796" w:type="dxa"/>
            <w:tcBorders>
              <w:top w:val="single" w:sz="4" w:space="0" w:color="auto"/>
              <w:left w:val="single" w:sz="4" w:space="0" w:color="auto"/>
              <w:bottom w:val="single" w:sz="4" w:space="0" w:color="auto"/>
              <w:right w:val="single" w:sz="4" w:space="0" w:color="auto"/>
            </w:tcBorders>
          </w:tcPr>
          <w:p w14:paraId="4CFE5285" w14:textId="77777777"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 xml:space="preserve">NUMERO MASSIMO DI PUBBLICAZIONI SCIENTIFICHE </w:t>
            </w:r>
          </w:p>
          <w:p w14:paraId="53B096CD" w14:textId="77777777"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DA PRESENTARE:</w:t>
            </w:r>
          </w:p>
          <w:p w14:paraId="38961230" w14:textId="77777777" w:rsidR="00A61E43" w:rsidRPr="007402DC" w:rsidRDefault="00A61E43" w:rsidP="0071330E">
            <w:pPr>
              <w:spacing w:line="276" w:lineRule="auto"/>
              <w:rPr>
                <w:rFonts w:ascii="Arial" w:eastAsia="Calibri" w:hAnsi="Arial" w:cs="Arial"/>
                <w:i/>
                <w:sz w:val="22"/>
                <w:szCs w:val="22"/>
                <w:lang w:eastAsia="en-US"/>
              </w:rPr>
            </w:pPr>
          </w:p>
        </w:tc>
        <w:tc>
          <w:tcPr>
            <w:tcW w:w="6264" w:type="dxa"/>
            <w:tcBorders>
              <w:top w:val="single" w:sz="4" w:space="0" w:color="auto"/>
              <w:left w:val="single" w:sz="4" w:space="0" w:color="auto"/>
              <w:bottom w:val="single" w:sz="4" w:space="0" w:color="auto"/>
              <w:right w:val="single" w:sz="4" w:space="0" w:color="auto"/>
            </w:tcBorders>
          </w:tcPr>
          <w:sdt>
            <w:sdtPr>
              <w:rPr>
                <w:rFonts w:ascii="Arial" w:eastAsia="Calibri" w:hAnsi="Arial" w:cs="Arial"/>
                <w:sz w:val="20"/>
                <w:szCs w:val="20"/>
                <w:lang w:eastAsia="en-US"/>
              </w:rPr>
              <w:id w:val="-1053692537"/>
              <w:placeholder>
                <w:docPart w:val="DefaultPlaceholder_-1854013440"/>
              </w:placeholder>
            </w:sdtPr>
            <w:sdtEndPr/>
            <w:sdtContent>
              <w:p w14:paraId="70447B80" w14:textId="21FB99B4" w:rsidR="00A61E43" w:rsidRPr="00515158" w:rsidRDefault="008A34E8" w:rsidP="0071330E">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15</w:t>
                </w:r>
              </w:p>
            </w:sdtContent>
          </w:sdt>
        </w:tc>
      </w:tr>
      <w:tr w:rsidR="00A61E43" w:rsidRPr="007402DC" w14:paraId="4D4EF6B9" w14:textId="77777777" w:rsidTr="008A34E8">
        <w:tc>
          <w:tcPr>
            <w:tcW w:w="2796" w:type="dxa"/>
          </w:tcPr>
          <w:p w14:paraId="323DE262" w14:textId="06B4C532"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ESIGENZE DIDATTICHE</w:t>
            </w:r>
            <w:r>
              <w:rPr>
                <w:rFonts w:ascii="Arial" w:eastAsia="Calibri" w:hAnsi="Arial" w:cs="Arial"/>
                <w:i/>
                <w:sz w:val="22"/>
                <w:szCs w:val="22"/>
                <w:lang w:eastAsia="en-US"/>
              </w:rPr>
              <w:t xml:space="preserve">, </w:t>
            </w:r>
            <w:r w:rsidRPr="007402DC">
              <w:rPr>
                <w:rFonts w:ascii="Arial" w:eastAsia="Calibri" w:hAnsi="Arial" w:cs="Arial"/>
                <w:i/>
                <w:sz w:val="22"/>
                <w:szCs w:val="22"/>
                <w:lang w:eastAsia="en-US"/>
              </w:rPr>
              <w:t>DI RICERCA</w:t>
            </w:r>
            <w:r>
              <w:rPr>
                <w:rFonts w:ascii="Arial" w:eastAsia="Calibri" w:hAnsi="Arial" w:cs="Arial"/>
                <w:i/>
                <w:sz w:val="22"/>
                <w:szCs w:val="22"/>
                <w:lang w:eastAsia="en-US"/>
              </w:rPr>
              <w:t>/SCIENTIFICHE</w:t>
            </w:r>
            <w:r w:rsidR="008A34E8">
              <w:rPr>
                <w:rFonts w:ascii="Arial" w:eastAsia="Calibri" w:hAnsi="Arial" w:cs="Arial"/>
                <w:i/>
                <w:sz w:val="22"/>
                <w:szCs w:val="22"/>
                <w:lang w:eastAsia="en-US"/>
              </w:rPr>
              <w:t>:</w:t>
            </w:r>
          </w:p>
          <w:p w14:paraId="0B2297FB" w14:textId="77777777" w:rsidR="00A61E43" w:rsidRPr="007402DC" w:rsidRDefault="00A61E43" w:rsidP="0071330E">
            <w:pPr>
              <w:spacing w:line="276" w:lineRule="auto"/>
              <w:rPr>
                <w:rFonts w:ascii="Arial" w:eastAsia="Calibri" w:hAnsi="Arial" w:cs="Arial"/>
                <w:i/>
                <w:sz w:val="22"/>
                <w:szCs w:val="22"/>
                <w:lang w:eastAsia="en-US"/>
              </w:rPr>
            </w:pPr>
          </w:p>
        </w:tc>
        <w:tc>
          <w:tcPr>
            <w:tcW w:w="6264" w:type="dxa"/>
          </w:tcPr>
          <w:sdt>
            <w:sdtPr>
              <w:rPr>
                <w:rFonts w:ascii="Arial" w:hAnsi="Arial" w:cs="Arial"/>
                <w:b/>
                <w:sz w:val="20"/>
                <w:szCs w:val="20"/>
              </w:rPr>
              <w:id w:val="-1591148152"/>
              <w:placeholder>
                <w:docPart w:val="8453CDDB0D57407B9707534ACC045BDA"/>
              </w:placeholder>
              <w:text/>
            </w:sdtPr>
            <w:sdtEndPr/>
            <w:sdtContent>
              <w:p w14:paraId="492D2B82" w14:textId="77777777" w:rsidR="00A61E43" w:rsidRPr="00391749" w:rsidRDefault="00A61E43" w:rsidP="0071330E">
                <w:pPr>
                  <w:spacing w:line="276" w:lineRule="auto"/>
                  <w:jc w:val="both"/>
                  <w:rPr>
                    <w:rFonts w:ascii="Arial" w:hAnsi="Arial" w:cs="Arial"/>
                    <w:sz w:val="20"/>
                    <w:szCs w:val="20"/>
                  </w:rPr>
                </w:pPr>
                <w:r w:rsidRPr="00416FA3">
                  <w:rPr>
                    <w:rFonts w:ascii="Arial" w:hAnsi="Arial" w:cs="Arial"/>
                    <w:b/>
                    <w:sz w:val="20"/>
                    <w:szCs w:val="20"/>
                  </w:rPr>
                  <w:t xml:space="preserve">Esigenze didattiche: </w:t>
                </w:r>
                <w:permStart w:id="150166650" w:edGrp="everyone"/>
                <w:r w:rsidRPr="00416FA3">
                  <w:rPr>
                    <w:rFonts w:ascii="Arial" w:hAnsi="Arial" w:cs="Arial"/>
                    <w:b/>
                    <w:sz w:val="20"/>
                    <w:szCs w:val="20"/>
                  </w:rPr>
                  <w:t xml:space="preserve">……………………. </w:t>
                </w:r>
              </w:p>
              <w:permEnd w:id="150166650" w:displacedByCustomXml="next"/>
            </w:sdtContent>
          </w:sdt>
          <w:p w14:paraId="64EB0453" w14:textId="77777777" w:rsidR="00A61E43" w:rsidRDefault="00A61E43" w:rsidP="0071330E">
            <w:pPr>
              <w:spacing w:line="276" w:lineRule="auto"/>
              <w:jc w:val="both"/>
              <w:rPr>
                <w:rFonts w:ascii="Arial" w:hAnsi="Arial" w:cs="Arial"/>
                <w:b/>
                <w:sz w:val="20"/>
                <w:szCs w:val="20"/>
              </w:rPr>
            </w:pPr>
          </w:p>
          <w:sdt>
            <w:sdtPr>
              <w:rPr>
                <w:rFonts w:ascii="Arial" w:hAnsi="Arial" w:cs="Arial"/>
                <w:b/>
                <w:sz w:val="20"/>
                <w:szCs w:val="20"/>
              </w:rPr>
              <w:id w:val="-401605998"/>
              <w:placeholder>
                <w:docPart w:val="8453CDDB0D57407B9707534ACC045BDA"/>
              </w:placeholder>
              <w:text/>
            </w:sdtPr>
            <w:sdtEndPr/>
            <w:sdtContent>
              <w:p w14:paraId="2711C5C9" w14:textId="77777777" w:rsidR="00A61E43" w:rsidRDefault="00A61E43" w:rsidP="0071330E">
                <w:pPr>
                  <w:spacing w:line="276" w:lineRule="auto"/>
                  <w:jc w:val="both"/>
                  <w:rPr>
                    <w:rFonts w:ascii="Arial" w:hAnsi="Arial" w:cs="Arial"/>
                    <w:b/>
                    <w:sz w:val="20"/>
                    <w:szCs w:val="20"/>
                  </w:rPr>
                </w:pPr>
                <w:r w:rsidRPr="00416FA3">
                  <w:rPr>
                    <w:rFonts w:ascii="Arial" w:hAnsi="Arial" w:cs="Arial"/>
                    <w:b/>
                    <w:sz w:val="20"/>
                    <w:szCs w:val="20"/>
                  </w:rPr>
                  <w:t xml:space="preserve">Esigenze di ricerca: </w:t>
                </w:r>
                <w:permStart w:id="173544035" w:edGrp="everyone"/>
                <w:r w:rsidRPr="00416FA3">
                  <w:rPr>
                    <w:rFonts w:ascii="Arial" w:hAnsi="Arial" w:cs="Arial"/>
                    <w:b/>
                    <w:sz w:val="20"/>
                    <w:szCs w:val="20"/>
                  </w:rPr>
                  <w:t>…………………</w:t>
                </w:r>
              </w:p>
              <w:permEnd w:id="173544035" w:displacedByCustomXml="next"/>
            </w:sdtContent>
          </w:sdt>
          <w:p w14:paraId="6FDD7D7E" w14:textId="77777777" w:rsidR="00A61E43" w:rsidRDefault="00A61E43" w:rsidP="0071330E">
            <w:pPr>
              <w:rPr>
                <w:rFonts w:ascii="Arial" w:eastAsia="Calibri" w:hAnsi="Arial" w:cs="Arial"/>
                <w:sz w:val="20"/>
                <w:szCs w:val="20"/>
                <w:lang w:eastAsia="en-US"/>
              </w:rPr>
            </w:pPr>
          </w:p>
          <w:p w14:paraId="1F2443EF" w14:textId="611A5F36" w:rsidR="00A61E43" w:rsidRPr="007318C1" w:rsidRDefault="00A61E43" w:rsidP="0071330E">
            <w:pPr>
              <w:rPr>
                <w:rFonts w:ascii="Arial" w:eastAsia="Calibri" w:hAnsi="Arial" w:cs="Arial"/>
                <w:b/>
                <w:bCs/>
                <w:sz w:val="20"/>
                <w:szCs w:val="20"/>
                <w:lang w:eastAsia="en-US"/>
              </w:rPr>
            </w:pPr>
          </w:p>
        </w:tc>
      </w:tr>
      <w:tr w:rsidR="00A61E43" w:rsidRPr="007402DC" w14:paraId="75F32F0B" w14:textId="77777777" w:rsidTr="008A34E8">
        <w:tc>
          <w:tcPr>
            <w:tcW w:w="2796" w:type="dxa"/>
          </w:tcPr>
          <w:p w14:paraId="695BFB4F" w14:textId="77777777"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lastRenderedPageBreak/>
              <w:t>SEDE DI SERVIZIO</w:t>
            </w:r>
            <w:r>
              <w:rPr>
                <w:rFonts w:ascii="Arial" w:eastAsia="Calibri" w:hAnsi="Arial" w:cs="Arial"/>
                <w:i/>
                <w:sz w:val="22"/>
                <w:szCs w:val="22"/>
                <w:lang w:eastAsia="en-US"/>
              </w:rPr>
              <w:t xml:space="preserve"> </w:t>
            </w:r>
          </w:p>
          <w:p w14:paraId="08C4F951" w14:textId="77777777" w:rsidR="00A61E43" w:rsidRPr="007402DC" w:rsidRDefault="00A61E43" w:rsidP="0071330E">
            <w:pPr>
              <w:spacing w:line="276" w:lineRule="auto"/>
              <w:rPr>
                <w:rFonts w:ascii="Arial" w:eastAsia="Calibri" w:hAnsi="Arial" w:cs="Arial"/>
                <w:i/>
                <w:sz w:val="22"/>
                <w:szCs w:val="22"/>
                <w:lang w:eastAsia="en-US"/>
              </w:rPr>
            </w:pPr>
          </w:p>
        </w:tc>
        <w:tc>
          <w:tcPr>
            <w:tcW w:w="6264" w:type="dxa"/>
          </w:tcPr>
          <w:sdt>
            <w:sdtPr>
              <w:rPr>
                <w:rFonts w:ascii="Arial" w:eastAsia="Times New Roman" w:hAnsi="Arial" w:cs="Arial"/>
              </w:rPr>
              <w:id w:val="-816647493"/>
              <w:placeholder>
                <w:docPart w:val="8453CDDB0D57407B9707534ACC045BDA"/>
              </w:placeholder>
              <w:text/>
            </w:sdtPr>
            <w:sdtEndPr/>
            <w:sdtContent>
              <w:permStart w:id="656474873" w:edGrp="everyone" w:displacedByCustomXml="prev"/>
              <w:p w14:paraId="079D5652" w14:textId="77777777" w:rsidR="00A61E43" w:rsidRPr="0080399A" w:rsidRDefault="00A61E43" w:rsidP="0071330E">
                <w:pPr>
                  <w:spacing w:line="276" w:lineRule="auto"/>
                  <w:jc w:val="both"/>
                  <w:rPr>
                    <w:rFonts w:ascii="Arial" w:eastAsia="Times New Roman" w:hAnsi="Arial" w:cs="Arial"/>
                  </w:rPr>
                </w:pPr>
                <w:r w:rsidRPr="006C733D">
                  <w:rPr>
                    <w:rFonts w:ascii="Arial" w:eastAsia="Times New Roman" w:hAnsi="Arial" w:cs="Arial"/>
                  </w:rPr>
                  <w:t>……………………………………………………</w:t>
                </w:r>
                <w:permEnd w:id="656474873"/>
                <w:r w:rsidRPr="006C733D">
                  <w:rPr>
                    <w:rFonts w:ascii="Arial" w:eastAsia="Times New Roman" w:hAnsi="Arial" w:cs="Arial"/>
                  </w:rPr>
                  <w:t xml:space="preserve">. </w:t>
                </w:r>
              </w:p>
            </w:sdtContent>
          </w:sdt>
          <w:p w14:paraId="3A053C9D" w14:textId="77777777" w:rsidR="00A61E43" w:rsidRPr="00924A4E" w:rsidRDefault="00A61E43" w:rsidP="0071330E">
            <w:pPr>
              <w:rPr>
                <w:rFonts w:ascii="Arial" w:hAnsi="Arial" w:cs="Arial"/>
                <w:sz w:val="20"/>
                <w:szCs w:val="20"/>
              </w:rPr>
            </w:pPr>
          </w:p>
        </w:tc>
      </w:tr>
    </w:tbl>
    <w:p w14:paraId="03033C56" w14:textId="77777777" w:rsidR="00A61E43" w:rsidRDefault="00A61E43" w:rsidP="00A61E43">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77777777" w:rsidR="00A61E43" w:rsidRPr="00DD73A7" w:rsidRDefault="00A61E43" w:rsidP="00A61E43">
      <w:pPr>
        <w:widowControl w:val="0"/>
        <w:tabs>
          <w:tab w:val="right" w:pos="9072"/>
        </w:tabs>
        <w:spacing w:after="120"/>
        <w:jc w:val="both"/>
        <w:rPr>
          <w:rFonts w:ascii="Arial" w:eastAsia="Times New Roman" w:hAnsi="Arial" w:cs="Arial"/>
          <w:snapToGrid w:val="0"/>
          <w:sz w:val="20"/>
          <w:szCs w:val="20"/>
        </w:rPr>
      </w:pPr>
      <w:r w:rsidRPr="00DD73A7">
        <w:rPr>
          <w:rFonts w:ascii="Arial" w:eastAsia="Times New Roman" w:hAnsi="Arial" w:cs="Arial"/>
          <w:snapToGrid w:val="0"/>
          <w:sz w:val="20"/>
          <w:szCs w:val="20"/>
        </w:rPr>
        <w:t xml:space="preserve">Al procedimento di chiamata mediante procedura valutativa possono partecipare </w:t>
      </w:r>
      <w:r w:rsidRPr="00A67E0D">
        <w:rPr>
          <w:rFonts w:ascii="Arial" w:eastAsia="Times New Roman" w:hAnsi="Arial" w:cs="Arial"/>
          <w:b/>
          <w:bCs/>
          <w:snapToGrid w:val="0"/>
          <w:sz w:val="20"/>
          <w:szCs w:val="20"/>
        </w:rPr>
        <w:t>i/le professori/esse associati/e in servizio presso l’Università di Verona</w:t>
      </w:r>
      <w:r w:rsidRPr="00DD73A7">
        <w:rPr>
          <w:rFonts w:ascii="Arial" w:eastAsia="Times New Roman" w:hAnsi="Arial" w:cs="Arial"/>
          <w:snapToGrid w:val="0"/>
          <w:sz w:val="20"/>
          <w:szCs w:val="20"/>
        </w:rPr>
        <w:t xml:space="preserve"> in possesso </w:t>
      </w:r>
      <w:r w:rsidRPr="00A67E0D">
        <w:rPr>
          <w:rFonts w:ascii="Arial" w:eastAsia="Times New Roman" w:hAnsi="Arial" w:cs="Arial"/>
          <w:b/>
          <w:bCs/>
          <w:snapToGrid w:val="0"/>
          <w:sz w:val="20"/>
          <w:szCs w:val="20"/>
        </w:rPr>
        <w:t>dell’abilitazione scientifica nazionale</w:t>
      </w:r>
      <w:r w:rsidRPr="00DD73A7">
        <w:rPr>
          <w:rFonts w:ascii="Arial" w:eastAsia="Times New Roman" w:hAnsi="Arial" w:cs="Arial"/>
          <w:snapToGrid w:val="0"/>
          <w:sz w:val="20"/>
          <w:szCs w:val="20"/>
        </w:rPr>
        <w:t xml:space="preserve"> per la prima fascia, di cui all’art. 16 della Legge n. 240/2010, per il settore concorsuale oggetto della procedura alla quale il/la candidato/a partecipa e incardinati</w:t>
      </w:r>
      <w:r>
        <w:rPr>
          <w:rFonts w:ascii="Arial" w:eastAsia="Times New Roman" w:hAnsi="Arial" w:cs="Arial"/>
          <w:snapToGrid w:val="0"/>
          <w:sz w:val="20"/>
          <w:szCs w:val="20"/>
        </w:rPr>
        <w:t>/e</w:t>
      </w:r>
      <w:r w:rsidRPr="00DD73A7">
        <w:rPr>
          <w:rFonts w:ascii="Arial" w:eastAsia="Times New Roman" w:hAnsi="Arial" w:cs="Arial"/>
          <w:snapToGrid w:val="0"/>
          <w:sz w:val="20"/>
          <w:szCs w:val="20"/>
        </w:rPr>
        <w:t xml:space="preserve"> nel medesimo settore.</w:t>
      </w:r>
    </w:p>
    <w:p w14:paraId="3DAAF2B1"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Professore/ssa appartenente al Dipartimento che effettua la chiamata ovvero con il Rettore, il Direttore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 Rettore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62B6FD62"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77777777"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70B13209" w14:textId="77777777" w:rsidR="00A61E43" w:rsidRPr="00E24D57" w:rsidRDefault="00A61E43" w:rsidP="00A61E43">
      <w:pPr>
        <w:tabs>
          <w:tab w:val="right" w:pos="9072"/>
        </w:tabs>
        <w:autoSpaceDE w:val="0"/>
        <w:autoSpaceDN w:val="0"/>
        <w:adjustRightInd w:val="0"/>
        <w:jc w:val="center"/>
        <w:rPr>
          <w:rStyle w:val="Collegamentoipertestuale"/>
          <w:rFonts w:ascii="Arial" w:eastAsia="Calibri" w:hAnsi="Arial" w:cs="Arial"/>
          <w:sz w:val="22"/>
          <w:szCs w:val="22"/>
        </w:rPr>
      </w:pPr>
      <w:r w:rsidRPr="00E24D57">
        <w:rPr>
          <w:rStyle w:val="Collegamentoipertestuale"/>
          <w:rFonts w:ascii="Arial" w:eastAsia="Calibri" w:hAnsi="Arial" w:cs="Arial"/>
          <w:sz w:val="22"/>
          <w:szCs w:val="22"/>
        </w:rPr>
        <w:fldChar w:fldCharType="begin"/>
      </w:r>
      <w:r w:rsidRPr="00E24D57">
        <w:rPr>
          <w:rStyle w:val="Collegamentoipertestuale"/>
          <w:rFonts w:ascii="Arial" w:eastAsia="Calibri" w:hAnsi="Arial" w:cs="Arial"/>
          <w:sz w:val="22"/>
          <w:szCs w:val="22"/>
        </w:rPr>
        <w:instrText xml:space="preserve"> HYPERLINK "https://pica.cineca.it/univr/2023po24002</w:instrText>
      </w:r>
    </w:p>
    <w:p w14:paraId="58D97502" w14:textId="0132CD7A" w:rsidR="00A61E43" w:rsidRPr="00E24D57" w:rsidRDefault="00A61E43" w:rsidP="00A61E43">
      <w:pPr>
        <w:tabs>
          <w:tab w:val="right" w:pos="9072"/>
        </w:tabs>
        <w:autoSpaceDE w:val="0"/>
        <w:autoSpaceDN w:val="0"/>
        <w:adjustRightInd w:val="0"/>
        <w:jc w:val="center"/>
        <w:rPr>
          <w:rStyle w:val="Collegamentoipertestuale"/>
          <w:rFonts w:ascii="Arial" w:eastAsia="Calibri" w:hAnsi="Arial" w:cs="Arial"/>
          <w:sz w:val="22"/>
          <w:szCs w:val="22"/>
        </w:rPr>
      </w:pPr>
      <w:r w:rsidRPr="00E24D57">
        <w:rPr>
          <w:rStyle w:val="Collegamentoipertestuale"/>
          <w:rFonts w:ascii="Arial" w:eastAsia="Calibri" w:hAnsi="Arial" w:cs="Arial"/>
          <w:sz w:val="22"/>
          <w:szCs w:val="22"/>
        </w:rPr>
        <w:instrText xml:space="preserve">" </w:instrText>
      </w:r>
      <w:r w:rsidRPr="00E24D57">
        <w:rPr>
          <w:rStyle w:val="Collegamentoipertestuale"/>
          <w:rFonts w:ascii="Arial" w:eastAsia="Calibri" w:hAnsi="Arial" w:cs="Arial"/>
          <w:sz w:val="22"/>
          <w:szCs w:val="22"/>
        </w:rPr>
        <w:fldChar w:fldCharType="separate"/>
      </w:r>
      <w:r w:rsidRPr="00E24D57">
        <w:rPr>
          <w:rStyle w:val="Collegamentoipertestuale"/>
          <w:rFonts w:ascii="Arial" w:eastAsia="Calibri" w:hAnsi="Arial" w:cs="Arial"/>
          <w:sz w:val="22"/>
          <w:szCs w:val="22"/>
        </w:rPr>
        <w:t>https://pica.cineca.it/univr/</w:t>
      </w:r>
      <w:r w:rsidR="0073080D">
        <w:rPr>
          <w:rStyle w:val="Collegamentoipertestuale"/>
          <w:rFonts w:ascii="Arial" w:eastAsia="Calibri" w:hAnsi="Arial" w:cs="Arial"/>
          <w:sz w:val="22"/>
          <w:szCs w:val="22"/>
        </w:rPr>
        <w:t>2024</w:t>
      </w:r>
      <w:r w:rsidR="00FD06C5">
        <w:rPr>
          <w:rStyle w:val="Collegamentoipertestuale"/>
          <w:rFonts w:ascii="Arial" w:eastAsia="Calibri" w:hAnsi="Arial" w:cs="Arial"/>
          <w:sz w:val="22"/>
          <w:szCs w:val="22"/>
        </w:rPr>
        <w:t>po</w:t>
      </w:r>
      <w:bookmarkStart w:id="2" w:name="_GoBack"/>
      <w:bookmarkEnd w:id="2"/>
      <w:r w:rsidR="0073080D">
        <w:rPr>
          <w:rStyle w:val="Collegamentoipertestuale"/>
          <w:rFonts w:ascii="Arial" w:eastAsia="Calibri" w:hAnsi="Arial" w:cs="Arial"/>
          <w:sz w:val="22"/>
          <w:szCs w:val="22"/>
        </w:rPr>
        <w:t>24011</w:t>
      </w:r>
    </w:p>
    <w:p w14:paraId="296AC3BE" w14:textId="77777777" w:rsidR="00A61E43" w:rsidRPr="0031698C" w:rsidRDefault="00A61E43" w:rsidP="00A61E43">
      <w:pPr>
        <w:tabs>
          <w:tab w:val="right" w:pos="9072"/>
        </w:tabs>
        <w:autoSpaceDE w:val="0"/>
        <w:autoSpaceDN w:val="0"/>
        <w:adjustRightInd w:val="0"/>
        <w:jc w:val="both"/>
        <w:rPr>
          <w:rFonts w:ascii="Arial" w:eastAsia="Calibri" w:hAnsi="Arial" w:cs="Arial"/>
          <w:color w:val="0000FF"/>
          <w:sz w:val="22"/>
          <w:szCs w:val="22"/>
          <w:u w:val="single"/>
        </w:rPr>
      </w:pPr>
      <w:r w:rsidRPr="00E24D57">
        <w:rPr>
          <w:rStyle w:val="Collegamentoipertestuale"/>
          <w:rFonts w:ascii="Arial" w:eastAsia="Calibri" w:hAnsi="Arial" w:cs="Arial"/>
          <w:sz w:val="22"/>
          <w:szCs w:val="22"/>
        </w:rPr>
        <w:fldChar w:fldCharType="end"/>
      </w:r>
    </w:p>
    <w:p w14:paraId="7FE406B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A67E0D">
        <w:rPr>
          <w:rFonts w:ascii="Arial" w:eastAsiaTheme="minorEastAsia" w:hAnsi="Arial" w:cs="Arial"/>
          <w:b/>
          <w:bCs/>
          <w:noProof/>
          <w:color w:val="000000" w:themeColor="text1"/>
          <w:sz w:val="20"/>
          <w:szCs w:val="20"/>
        </w:rPr>
        <w:t>(SPID - livello di sicurezza 2)</w:t>
      </w:r>
      <w:r w:rsidRPr="0BD81D9C">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sito </w:t>
      </w:r>
      <w:hyperlink r:id="rId8" w:history="1">
        <w:r w:rsidRPr="003710C2">
          <w:rPr>
            <w:rStyle w:val="Collegamentoipertestuale"/>
            <w:rFonts w:ascii="Arial" w:eastAsiaTheme="minorEastAsia" w:hAnsi="Arial" w:cs="Arial"/>
            <w:noProof/>
            <w:sz w:val="20"/>
            <w:szCs w:val="20"/>
          </w:rPr>
          <w:t>https://www.spid.gov.it/richiedi-spid</w:t>
        </w:r>
      </w:hyperlink>
      <w:r>
        <w:rPr>
          <w:rFonts w:ascii="Arial" w:eastAsiaTheme="minorEastAsia" w:hAnsi="Arial" w:cs="Arial"/>
          <w:noProof/>
          <w:color w:val="000000" w:themeColor="text1"/>
          <w:sz w:val="20"/>
          <w:szCs w:val="20"/>
        </w:rPr>
        <w:t>.</w:t>
      </w:r>
      <w:r w:rsidRPr="0BD81D9C">
        <w:rPr>
          <w:rFonts w:ascii="Arial" w:eastAsiaTheme="minorEastAsia" w:hAnsi="Arial" w:cs="Arial"/>
          <w:noProof/>
          <w:color w:val="000000" w:themeColor="text1"/>
          <w:sz w:val="20"/>
          <w:szCs w:val="20"/>
        </w:rPr>
        <w:t xml:space="preserve"> </w:t>
      </w:r>
    </w:p>
    <w:p w14:paraId="69E2B19C"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38C495BF"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68B1A5B0"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 xml:space="preserve">Non sono ammesse altre forme di invio delle domande o di documentazione utile per la partecipazione alla procedura. </w:t>
      </w:r>
    </w:p>
    <w:p w14:paraId="437EBFAF"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termine utile per la presentazione, il sistema non permetterà più l’accesso e l’invio del modulo elettronico. </w:t>
      </w:r>
    </w:p>
    <w:p w14:paraId="708C7DC2"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lastRenderedPageBreak/>
        <w:t>In caso di accesso con SPID</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77777777"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stamparlo e </w:t>
      </w:r>
      <w:r w:rsidRPr="0BD81D9C">
        <w:rPr>
          <w:rFonts w:ascii="Arial" w:eastAsiaTheme="minorEastAsia" w:hAnsi="Arial" w:cs="Arial"/>
          <w:b/>
          <w:bCs/>
          <w:noProof/>
          <w:sz w:val="20"/>
          <w:szCs w:val="20"/>
        </w:rPr>
        <w:t>apporre la propria firma, per esteso sull’ultima pagina dello stampato.</w:t>
      </w:r>
      <w:r w:rsidRPr="0BD81D9C">
        <w:rPr>
          <w:rFonts w:ascii="Arial" w:eastAsiaTheme="minorEastAsia" w:hAnsi="Arial" w:cs="Arial"/>
          <w:noProof/>
          <w:sz w:val="20"/>
          <w:szCs w:val="20"/>
        </w:rPr>
        <w:t xml:space="preserve"> Tale firma, ai sensi dell'art. 39 del D.P.R. 445/2000, non è soggetta ad autenticazione. </w:t>
      </w:r>
      <w:r w:rsidRPr="0BD81D9C">
        <w:rPr>
          <w:rFonts w:ascii="Arial" w:eastAsiaTheme="minorEastAsia" w:hAnsi="Arial" w:cs="Arial"/>
          <w:sz w:val="20"/>
          <w:szCs w:val="20"/>
        </w:rPr>
        <w:t xml:space="preserve">Tale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3"/>
    <w:p w14:paraId="0DEFC69D" w14:textId="77777777"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settore concorsuale,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42A336E6" w14:textId="77777777" w:rsidR="00A61E43" w:rsidRPr="009E025E" w:rsidRDefault="00A61E43" w:rsidP="00A61E43">
      <w:pPr>
        <w:pStyle w:val="Paragrafoelenco"/>
        <w:widowControl w:val="0"/>
        <w:numPr>
          <w:ilvl w:val="0"/>
          <w:numId w:val="1"/>
        </w:numPr>
        <w:tabs>
          <w:tab w:val="right" w:pos="9072"/>
        </w:tabs>
        <w:jc w:val="both"/>
        <w:rPr>
          <w:rFonts w:ascii="Arial" w:eastAsia="Times New Roman" w:hAnsi="Arial" w:cs="Arial"/>
          <w:sz w:val="20"/>
          <w:szCs w:val="20"/>
        </w:rPr>
      </w:pPr>
      <w:r>
        <w:rPr>
          <w:rFonts w:ascii="Arial" w:eastAsia="Times New Roman" w:hAnsi="Arial" w:cs="Arial"/>
          <w:snapToGrid w:val="0"/>
          <w:sz w:val="20"/>
          <w:szCs w:val="20"/>
        </w:rPr>
        <w:t>la posizione di professore/ssa associato/a presso l’Ateneo di Verona e il possesso dell’abilitazione scientifica nazionale di professore/ssa di I fascia per il settore concorsuale oggetto del procedimento</w:t>
      </w:r>
    </w:p>
    <w:p w14:paraId="0A7DE26F" w14:textId="77777777" w:rsidR="00A61E43" w:rsidRPr="009E025E" w:rsidRDefault="00A61E43" w:rsidP="00A61E43">
      <w:pPr>
        <w:widowControl w:val="0"/>
        <w:tabs>
          <w:tab w:val="right" w:pos="9072"/>
        </w:tabs>
        <w:jc w:val="both"/>
        <w:rPr>
          <w:snapToGrid w:val="0"/>
          <w:sz w:val="20"/>
          <w:szCs w:val="20"/>
        </w:rPr>
      </w:pPr>
    </w:p>
    <w:p w14:paraId="1A647DBD" w14:textId="77777777" w:rsidR="00A61E43" w:rsidRPr="009E025E"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A61E43">
      <w:pPr>
        <w:pStyle w:val="Paragrafoelenco"/>
        <w:numPr>
          <w:ilvl w:val="0"/>
          <w:numId w:val="1"/>
        </w:numPr>
        <w:rPr>
          <w:rFonts w:ascii="Arial" w:eastAsia="Times New Roman" w:hAnsi="Arial" w:cs="Arial"/>
          <w:snapToGrid w:val="0"/>
          <w:sz w:val="20"/>
          <w:szCs w:val="20"/>
        </w:rPr>
      </w:pPr>
      <w:bookmarkStart w:id="4"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4"/>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5"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5"/>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il Rettore, il Direttore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6" w:name="_Hlk148616739"/>
      <w:bookmarkStart w:id="7"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6"/>
    </w:p>
    <w:bookmarkEnd w:id="7"/>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77777777" w:rsidR="00A61E43" w:rsidRPr="004363DB" w:rsidRDefault="00A61E43" w:rsidP="00A61E43">
      <w:pPr>
        <w:widowControl w:val="0"/>
        <w:numPr>
          <w:ilvl w:val="0"/>
          <w:numId w:val="3"/>
        </w:numPr>
        <w:tabs>
          <w:tab w:val="clear" w:pos="1353"/>
          <w:tab w:val="num" w:pos="360"/>
          <w:tab w:val="num" w:pos="426"/>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A35EF5F" w14:textId="77777777" w:rsidR="00A61E43" w:rsidRPr="00873DD4" w:rsidRDefault="00A61E43" w:rsidP="00A61E43">
      <w:pPr>
        <w:widowControl w:val="0"/>
        <w:numPr>
          <w:ilvl w:val="0"/>
          <w:numId w:val="3"/>
        </w:numPr>
        <w:tabs>
          <w:tab w:val="clear" w:pos="1353"/>
          <w:tab w:val="num" w:pos="426"/>
          <w:tab w:val="right" w:pos="9072"/>
        </w:tabs>
        <w:autoSpaceDE w:val="0"/>
        <w:autoSpaceDN w:val="0"/>
        <w:adjustRightInd w:val="0"/>
        <w:spacing w:after="120"/>
        <w:ind w:left="426" w:hanging="425"/>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 xml:space="preserve">il curriculum, </w:t>
      </w:r>
      <w:r w:rsidRPr="00C04720">
        <w:rPr>
          <w:rFonts w:ascii="Arial" w:eastAsiaTheme="minorEastAsia" w:hAnsi="Arial" w:cs="Arial"/>
          <w:noProof/>
          <w:color w:val="000000" w:themeColor="text1"/>
          <w:sz w:val="20"/>
          <w:szCs w:val="20"/>
        </w:rPr>
        <w:t xml:space="preserve">redatto in lingua italiana o inglese, </w:t>
      </w:r>
      <w:r w:rsidRPr="4FF5438E">
        <w:rPr>
          <w:rFonts w:ascii="Arial" w:eastAsiaTheme="minorEastAsia" w:hAnsi="Arial" w:cs="Arial"/>
          <w:noProof/>
          <w:color w:val="000000" w:themeColor="text1"/>
          <w:sz w:val="20"/>
          <w:szCs w:val="20"/>
        </w:rPr>
        <w:t>datato e firmato dell’attività scientifica, didattica</w:t>
      </w:r>
      <w:r>
        <w:t xml:space="preserve"> </w:t>
      </w:r>
      <w:r w:rsidRPr="4FF5438E">
        <w:rPr>
          <w:rFonts w:ascii="Arial" w:eastAsiaTheme="minorEastAsia" w:hAnsi="Arial" w:cs="Arial"/>
          <w:noProof/>
          <w:color w:val="000000" w:themeColor="text1"/>
          <w:sz w:val="20"/>
          <w:szCs w:val="20"/>
        </w:rPr>
        <w:t>e assistenziale, comprensivo dell’elenco di tutte le pubblicazioni con i relativi coautori /rici e con l’esplicita indicazione che tutto quanto in esso dichiarato corrisponde a verità e che le dichiarazioni rese nel  curriculum sono rilasciate ai sensi degli articoli 46 e 47 del D.P.R. 445/2000;</w:t>
      </w:r>
    </w:p>
    <w:p w14:paraId="122CF9B0" w14:textId="77777777" w:rsidR="00A61E43" w:rsidRDefault="00A61E43" w:rsidP="00A61E43">
      <w:pPr>
        <w:widowControl w:val="0"/>
        <w:numPr>
          <w:ilvl w:val="0"/>
          <w:numId w:val="3"/>
        </w:numPr>
        <w:tabs>
          <w:tab w:val="clear" w:pos="1353"/>
          <w:tab w:val="num" w:pos="360"/>
          <w:tab w:val="num" w:pos="426"/>
          <w:tab w:val="right" w:pos="9072"/>
        </w:tabs>
        <w:autoSpaceDE w:val="0"/>
        <w:autoSpaceDN w:val="0"/>
        <w:adjustRightInd w:val="0"/>
        <w:spacing w:after="240"/>
        <w:ind w:left="0" w:firstLine="0"/>
        <w:jc w:val="both"/>
        <w:rPr>
          <w:rFonts w:ascii="Arial" w:eastAsiaTheme="minorEastAsia" w:hAnsi="Arial" w:cs="Arial"/>
          <w:bCs/>
          <w:noProof/>
          <w:color w:val="000000"/>
          <w:sz w:val="20"/>
          <w:szCs w:val="20"/>
        </w:rPr>
      </w:pPr>
      <w:r w:rsidRPr="00A67E0D">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p>
    <w:p w14:paraId="6273972C" w14:textId="77777777" w:rsidR="00A61E43" w:rsidRPr="001631AA" w:rsidRDefault="00A61E43" w:rsidP="00A61E43">
      <w:pPr>
        <w:widowControl w:val="0"/>
        <w:numPr>
          <w:ilvl w:val="0"/>
          <w:numId w:val="3"/>
        </w:numPr>
        <w:tabs>
          <w:tab w:val="clear" w:pos="1353"/>
          <w:tab w:val="num" w:pos="360"/>
          <w:tab w:val="num" w:pos="426"/>
          <w:tab w:val="right" w:pos="9072"/>
        </w:tabs>
        <w:autoSpaceDE w:val="0"/>
        <w:autoSpaceDN w:val="0"/>
        <w:adjustRightInd w:val="0"/>
        <w:spacing w:after="240"/>
        <w:ind w:left="0" w:firstLine="0"/>
        <w:jc w:val="both"/>
        <w:rPr>
          <w:rFonts w:ascii="Arial" w:eastAsiaTheme="minorEastAsia" w:hAnsi="Arial" w:cs="Arial"/>
          <w:bCs/>
          <w:noProof/>
          <w:color w:val="000000"/>
          <w:sz w:val="20"/>
          <w:szCs w:val="20"/>
        </w:rPr>
      </w:pPr>
      <w:bookmarkStart w:id="8" w:name="_Hlk150847150"/>
      <w:r w:rsidRPr="001631AA">
        <w:rPr>
          <w:rFonts w:ascii="Arial" w:eastAsiaTheme="minorEastAsia" w:hAnsi="Arial" w:cs="Arial"/>
          <w:bCs/>
          <w:noProof/>
          <w:color w:val="000000"/>
          <w:sz w:val="20"/>
          <w:szCs w:val="20"/>
        </w:rPr>
        <w:t xml:space="preserve">nel caso sia previsto lo svolgimento di attività assistenziale: </w:t>
      </w:r>
      <w:r w:rsidRPr="001631AA">
        <w:rPr>
          <w:rFonts w:ascii="Arial" w:eastAsiaTheme="minorEastAsia" w:hAnsi="Arial" w:cs="Arial"/>
          <w:b/>
          <w:noProof/>
          <w:color w:val="000000"/>
          <w:sz w:val="20"/>
          <w:szCs w:val="20"/>
        </w:rPr>
        <w:t>relazione delle attività clinico-assistenziali</w:t>
      </w:r>
      <w:r w:rsidRPr="001631AA">
        <w:rPr>
          <w:rFonts w:ascii="Arial" w:eastAsiaTheme="minorEastAsia" w:hAnsi="Arial" w:cs="Arial"/>
          <w:bCs/>
          <w:noProof/>
          <w:color w:val="000000"/>
          <w:sz w:val="20"/>
          <w:szCs w:val="20"/>
        </w:rPr>
        <w:t xml:space="preserve"> svolte con riguardo alla durata, alla continuità, alla specificità e al grado di responsabilità.</w:t>
      </w:r>
    </w:p>
    <w:bookmarkEnd w:id="8"/>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77777777"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Le pubblicazioni scientifiche e i documenti che il/la candidato/a intende far valere ai fini della procedura vanno inviati esclusivamente, per via telematica, utilizzando l’applicazione informatica di cui all’art. 3 del presente bando.</w:t>
      </w:r>
    </w:p>
    <w:p w14:paraId="76196D9D" w14:textId="77777777" w:rsidR="00A61E43"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488F0EEE" w14:textId="77777777" w:rsidR="00A61E43"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4FF5438E">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77777777" w:rsidR="00A61E43" w:rsidRPr="009863FD"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35FB5907" w14:textId="77777777" w:rsidR="00A61E43" w:rsidRPr="009863FD"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Pr>
          <w:rFonts w:ascii="Arial" w:eastAsia="Verdana" w:hAnsi="Arial" w:cs="Arial"/>
          <w:sz w:val="20"/>
          <w:szCs w:val="20"/>
          <w:lang w:eastAsia="en-US"/>
        </w:rPr>
        <w:t>19</w:t>
      </w:r>
      <w:r w:rsidRPr="009863FD">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069325F5" w14:textId="77777777" w:rsidR="00A61E43" w:rsidRPr="009863FD"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lastRenderedPageBreak/>
        <w:t xml:space="preserve">Per le pubblicazioni stampate all'estero devono risultare la data e il luogo di pubblicazione oppure, in alternativa, il codice ISBN o altro equivalente. </w:t>
      </w:r>
    </w:p>
    <w:p w14:paraId="5623D542" w14:textId="77777777" w:rsidR="00A61E43" w:rsidRPr="009863FD"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9863FD">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w:t>
      </w:r>
      <w:proofErr w:type="spellStart"/>
      <w:r w:rsidRPr="003D7D11">
        <w:rPr>
          <w:rFonts w:ascii="Arial" w:eastAsiaTheme="minorEastAsia" w:hAnsi="Arial" w:cs="Arial"/>
          <w:color w:val="000000"/>
          <w:sz w:val="20"/>
          <w:szCs w:val="20"/>
        </w:rPr>
        <w:t>rice</w:t>
      </w:r>
      <w:proofErr w:type="spellEnd"/>
      <w:r w:rsidRPr="003D7D11">
        <w:rPr>
          <w:rFonts w:ascii="Arial" w:eastAsiaTheme="minorEastAsia" w:hAnsi="Arial" w:cs="Arial"/>
          <w:color w:val="000000"/>
          <w:sz w:val="20"/>
          <w:szCs w:val="20"/>
        </w:rPr>
        <w:t xml:space="preserve"> ufficiale.</w:t>
      </w:r>
    </w:p>
    <w:p w14:paraId="58838C7A"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49B10D25" w14:textId="77777777" w:rsidR="00A61E43"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hAnsi="Arial" w:cs="Arial"/>
          <w:noProof/>
          <w:color w:val="000000" w:themeColor="text1"/>
          <w:sz w:val="20"/>
          <w:szCs w:val="20"/>
        </w:rPr>
        <w:t xml:space="preserve">La </w:t>
      </w:r>
      <w:r>
        <w:rPr>
          <w:rFonts w:ascii="Arial" w:hAnsi="Arial" w:cs="Arial"/>
          <w:noProof/>
          <w:color w:val="000000" w:themeColor="text1"/>
          <w:sz w:val="20"/>
          <w:szCs w:val="20"/>
        </w:rPr>
        <w:t>C</w:t>
      </w:r>
      <w:r w:rsidRPr="4FF5438E">
        <w:rPr>
          <w:rFonts w:ascii="Arial" w:hAnsi="Arial" w:cs="Arial"/>
          <w:noProof/>
          <w:color w:val="000000" w:themeColor="text1"/>
          <w:sz w:val="20"/>
          <w:szCs w:val="20"/>
        </w:rPr>
        <w:t xml:space="preserve">ommissione </w:t>
      </w:r>
      <w:r>
        <w:rPr>
          <w:rFonts w:ascii="Arial" w:hAnsi="Arial" w:cs="Arial"/>
          <w:noProof/>
          <w:color w:val="000000" w:themeColor="text1"/>
          <w:sz w:val="20"/>
          <w:szCs w:val="20"/>
        </w:rPr>
        <w:t>giudicatrice</w:t>
      </w:r>
      <w:r w:rsidRPr="4FF5438E">
        <w:rPr>
          <w:rFonts w:ascii="Arial" w:hAnsi="Arial" w:cs="Arial"/>
          <w:noProof/>
          <w:color w:val="000000" w:themeColor="text1"/>
          <w:sz w:val="20"/>
          <w:szCs w:val="20"/>
        </w:rPr>
        <w:t xml:space="preserve">, nominata dal Rettore, su proposta del Dipartimento che ha attivato la procedura è composta da </w:t>
      </w:r>
      <w:r>
        <w:rPr>
          <w:rFonts w:ascii="Arial" w:hAnsi="Arial" w:cs="Arial"/>
          <w:noProof/>
          <w:color w:val="000000" w:themeColor="text1"/>
          <w:sz w:val="20"/>
          <w:szCs w:val="20"/>
        </w:rPr>
        <w:t>tre</w:t>
      </w:r>
      <w:r w:rsidRPr="4FF5438E">
        <w:rPr>
          <w:rFonts w:ascii="Arial" w:hAnsi="Arial" w:cs="Arial"/>
          <w:noProof/>
          <w:color w:val="000000" w:themeColor="text1"/>
          <w:sz w:val="20"/>
          <w:szCs w:val="20"/>
        </w:rPr>
        <w:t xml:space="preserve"> professori/esse di prima fascia o appartenenti ad un ruolo equivalente, secondo quanto disposto dall’art. 7 del “</w:t>
      </w:r>
      <w:r w:rsidRPr="4FF5438E">
        <w:rPr>
          <w:rFonts w:ascii="Arial" w:hAnsi="Arial" w:cs="Arial"/>
          <w:i/>
          <w:iCs/>
          <w:noProof/>
          <w:color w:val="000000" w:themeColor="text1"/>
          <w:sz w:val="20"/>
          <w:szCs w:val="20"/>
        </w:rPr>
        <w:t>Regolamento per la disciplina delle chiamate dei professori universitari</w:t>
      </w:r>
      <w:r w:rsidRPr="4FF5438E">
        <w:rPr>
          <w:rFonts w:ascii="Arial" w:hAnsi="Arial" w:cs="Arial"/>
          <w:noProof/>
          <w:color w:val="000000" w:themeColor="text1"/>
          <w:sz w:val="20"/>
          <w:szCs w:val="20"/>
        </w:rPr>
        <w:t>” citato in premessa</w:t>
      </w:r>
      <w:r w:rsidRPr="4FF5438E">
        <w:rPr>
          <w:rFonts w:ascii="Arial" w:eastAsiaTheme="minorEastAsia" w:hAnsi="Arial" w:cs="Arial"/>
          <w:noProof/>
          <w:color w:val="000000" w:themeColor="text1"/>
          <w:sz w:val="20"/>
          <w:szCs w:val="20"/>
        </w:rPr>
        <w:t xml:space="preserve">. La maggioranza dei/lle componenti deve essere esterna all’Ateneo. </w:t>
      </w:r>
    </w:p>
    <w:p w14:paraId="285222B4" w14:textId="77777777" w:rsidR="00A61E43" w:rsidRPr="00FD26B6"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 xml:space="preserve">La </w:t>
      </w:r>
      <w:r>
        <w:rPr>
          <w:rFonts w:ascii="Arial" w:eastAsiaTheme="minorEastAsia" w:hAnsi="Arial" w:cs="Arial"/>
          <w:noProof/>
          <w:color w:val="000000" w:themeColor="text1"/>
          <w:sz w:val="20"/>
          <w:szCs w:val="20"/>
        </w:rPr>
        <w:t>C</w:t>
      </w:r>
      <w:r w:rsidRPr="4FF5438E">
        <w:rPr>
          <w:rFonts w:ascii="Arial" w:eastAsiaTheme="minorEastAsia" w:hAnsi="Arial" w:cs="Arial"/>
          <w:noProof/>
          <w:color w:val="000000" w:themeColor="text1"/>
          <w:sz w:val="20"/>
          <w:szCs w:val="20"/>
        </w:rPr>
        <w:t>ommissione individua al proprio interno un/a Presidente ed un/a Segretario/a verbalizzante.</w:t>
      </w:r>
    </w:p>
    <w:p w14:paraId="720A1A32" w14:textId="77777777" w:rsidR="00A61E43"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 xml:space="preserve">La </w:t>
      </w:r>
      <w:r>
        <w:rPr>
          <w:rFonts w:ascii="Arial" w:eastAsiaTheme="minorEastAsia" w:hAnsi="Arial" w:cs="Arial"/>
          <w:noProof/>
          <w:color w:val="000000" w:themeColor="text1"/>
          <w:sz w:val="20"/>
          <w:szCs w:val="20"/>
        </w:rPr>
        <w:t>C</w:t>
      </w:r>
      <w:r w:rsidRPr="4FF5438E">
        <w:rPr>
          <w:rFonts w:ascii="Arial" w:eastAsiaTheme="minorEastAsia" w:hAnsi="Arial" w:cs="Arial"/>
          <w:noProof/>
          <w:color w:val="000000" w:themeColor="text1"/>
          <w:sz w:val="20"/>
          <w:szCs w:val="20"/>
        </w:rPr>
        <w:t>ommissione effettua i propri lavori alla presenza di tutti/e i/le componenti e assume le proprie deliberazioni a maggioranza.</w:t>
      </w:r>
    </w:p>
    <w:p w14:paraId="089BE2F5" w14:textId="77777777" w:rsidR="00A61E43" w:rsidRPr="00FD26B6" w:rsidRDefault="00A61E43" w:rsidP="00A61E43">
      <w:pPr>
        <w:widowControl w:val="0"/>
        <w:shd w:val="clear" w:color="auto" w:fill="FFFFFF" w:themeFill="background1"/>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Dalla data di pubblicazione del decreto di nomina della Commissione all’Albo Ufficiale e sul sito di Ateneo decorre il termine perentorio di 7 giorni per la presentazione al Rettore, da parte dei/lle candidati/e, di eventuali istanze di ricusazione dei/lle commissari/e. Decorso tale termine la Commissione può procedere al proprio insediamento.</w:t>
      </w:r>
    </w:p>
    <w:p w14:paraId="5F5E8EF8" w14:textId="77777777" w:rsidR="00A61E43" w:rsidRPr="00FD26B6"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La Commissione può avvalersi di strumenti telematici di lavoro collegiale.</w:t>
      </w:r>
    </w:p>
    <w:p w14:paraId="499FA240" w14:textId="77777777" w:rsidR="00A61E43" w:rsidRDefault="00A61E43" w:rsidP="00A61E43">
      <w:pPr>
        <w:widowControl w:val="0"/>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La Commissione deve concludere i propri lavori entro 45 giorni dalla nomina del Rettore salvo proroga concessa dal Rettore per gravi ragioni su motivata richiesta del/la Presidente della Commissione. La proroga non può essere superiore a 15 giorni.</w:t>
      </w:r>
    </w:p>
    <w:p w14:paraId="0C204925" w14:textId="77777777" w:rsidR="00A61E43" w:rsidRPr="00D12066" w:rsidRDefault="00A61E43" w:rsidP="00A61E43">
      <w:pPr>
        <w:jc w:val="both"/>
        <w:rPr>
          <w:rFonts w:ascii="Arial" w:hAnsi="Arial" w:cs="Arial"/>
          <w:sz w:val="20"/>
          <w:szCs w:val="20"/>
        </w:rPr>
      </w:pPr>
      <w:r w:rsidRPr="4FF5438E">
        <w:rPr>
          <w:rFonts w:ascii="Arial" w:hAnsi="Arial" w:cs="Arial"/>
          <w:sz w:val="20"/>
          <w:szCs w:val="20"/>
        </w:rPr>
        <w:t xml:space="preserve">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 </w:t>
      </w:r>
    </w:p>
    <w:p w14:paraId="4DA2C664" w14:textId="77777777" w:rsidR="00A61E43" w:rsidRPr="00D12066"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sz w:val="20"/>
          <w:szCs w:val="20"/>
        </w:rPr>
      </w:pP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77777777"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sono le seguenti: </w:t>
      </w:r>
    </w:p>
    <w:p w14:paraId="6EF1FE07" w14:textId="77777777" w:rsidR="00A61E43" w:rsidRPr="009E025E" w:rsidRDefault="00A61E43" w:rsidP="00A61E43">
      <w:pPr>
        <w:widowControl w:val="0"/>
        <w:numPr>
          <w:ilvl w:val="0"/>
          <w:numId w:val="4"/>
        </w:numPr>
        <w:tabs>
          <w:tab w:val="left" w:pos="284"/>
          <w:tab w:val="right" w:pos="9072"/>
        </w:tabs>
        <w:suppressAutoHyphens/>
        <w:spacing w:after="120" w:line="276" w:lineRule="auto"/>
        <w:ind w:left="0" w:firstLine="0"/>
        <w:contextualSpacing/>
        <w:jc w:val="both"/>
        <w:rPr>
          <w:rFonts w:ascii="Arial" w:eastAsia="Calibri" w:hAnsi="Arial" w:cs="Arial"/>
          <w:sz w:val="20"/>
          <w:szCs w:val="20"/>
          <w:lang w:eastAsia="en-US"/>
        </w:rPr>
      </w:pPr>
      <w:r w:rsidRPr="31F87DE6">
        <w:rPr>
          <w:rFonts w:ascii="Arial" w:eastAsia="Calibri" w:hAnsi="Arial" w:cs="Arial"/>
          <w:sz w:val="20"/>
          <w:szCs w:val="20"/>
          <w:lang w:eastAsia="en-US"/>
        </w:rPr>
        <w:t>didattica, didattica integrativa e di servizio agli/lle studenti/esse;</w:t>
      </w:r>
    </w:p>
    <w:p w14:paraId="54AB518C" w14:textId="77777777" w:rsidR="00A61E43" w:rsidRPr="009B531F" w:rsidRDefault="00A61E43" w:rsidP="00A61E43">
      <w:pPr>
        <w:widowControl w:val="0"/>
        <w:numPr>
          <w:ilvl w:val="0"/>
          <w:numId w:val="4"/>
        </w:numPr>
        <w:tabs>
          <w:tab w:val="left" w:pos="284"/>
          <w:tab w:val="right" w:pos="9072"/>
        </w:tabs>
        <w:suppressAutoHyphens/>
        <w:spacing w:after="120" w:line="276" w:lineRule="auto"/>
        <w:ind w:left="0" w:firstLine="0"/>
        <w:contextualSpacing/>
        <w:jc w:val="both"/>
        <w:rPr>
          <w:rFonts w:ascii="Arial" w:eastAsia="Calibri" w:hAnsi="Arial" w:cs="Arial"/>
          <w:sz w:val="20"/>
          <w:szCs w:val="20"/>
          <w:lang w:eastAsia="en-US"/>
        </w:rPr>
      </w:pPr>
      <w:r w:rsidRPr="009E025E">
        <w:rPr>
          <w:rFonts w:ascii="Arial" w:eastAsia="Calibri" w:hAnsi="Arial" w:cs="Arial"/>
          <w:sz w:val="20"/>
          <w:szCs w:val="20"/>
          <w:lang w:eastAsia="en-US"/>
        </w:rPr>
        <w:t>attività di ricer</w:t>
      </w:r>
      <w:r>
        <w:rPr>
          <w:rFonts w:ascii="Arial" w:eastAsia="Calibri" w:hAnsi="Arial" w:cs="Arial"/>
          <w:sz w:val="20"/>
          <w:szCs w:val="20"/>
          <w:lang w:eastAsia="en-US"/>
        </w:rPr>
        <w:t xml:space="preserve">ca e </w:t>
      </w:r>
      <w:r w:rsidRPr="009B531F">
        <w:rPr>
          <w:rFonts w:ascii="Arial" w:eastAsia="Calibri" w:hAnsi="Arial" w:cs="Arial"/>
          <w:sz w:val="20"/>
          <w:szCs w:val="20"/>
          <w:lang w:eastAsia="en-US"/>
        </w:rPr>
        <w:t>pubblicazioni scientifiche;</w:t>
      </w:r>
    </w:p>
    <w:p w14:paraId="4B643D34" w14:textId="77777777" w:rsidR="00A61E43" w:rsidRDefault="00A61E43" w:rsidP="00A61E43">
      <w:pPr>
        <w:widowControl w:val="0"/>
        <w:numPr>
          <w:ilvl w:val="0"/>
          <w:numId w:val="4"/>
        </w:numPr>
        <w:tabs>
          <w:tab w:val="left" w:pos="284"/>
          <w:tab w:val="right" w:pos="9072"/>
        </w:tabs>
        <w:suppressAutoHyphens/>
        <w:spacing w:after="120" w:line="276" w:lineRule="auto"/>
        <w:ind w:left="0" w:firstLine="0"/>
        <w:contextualSpacing/>
        <w:jc w:val="both"/>
        <w:rPr>
          <w:rFonts w:ascii="Arial" w:eastAsia="Calibri" w:hAnsi="Arial" w:cs="Arial"/>
          <w:sz w:val="20"/>
          <w:szCs w:val="20"/>
          <w:lang w:eastAsia="en-US"/>
        </w:rPr>
      </w:pPr>
      <w:r w:rsidRPr="00A1625F">
        <w:rPr>
          <w:rFonts w:ascii="Arial" w:eastAsia="Calibri" w:hAnsi="Arial" w:cs="Arial"/>
          <w:sz w:val="20"/>
          <w:szCs w:val="20"/>
          <w:lang w:eastAsia="en-US"/>
        </w:rPr>
        <w:t>attività in ca</w:t>
      </w:r>
      <w:r>
        <w:rPr>
          <w:rFonts w:ascii="Arial" w:eastAsia="Calibri" w:hAnsi="Arial" w:cs="Arial"/>
          <w:sz w:val="20"/>
          <w:szCs w:val="20"/>
          <w:lang w:eastAsia="en-US"/>
        </w:rPr>
        <w:t>m</w:t>
      </w:r>
      <w:r w:rsidRPr="00A1625F">
        <w:rPr>
          <w:rFonts w:ascii="Arial" w:eastAsia="Calibri" w:hAnsi="Arial" w:cs="Arial"/>
          <w:sz w:val="20"/>
          <w:szCs w:val="20"/>
          <w:lang w:eastAsia="en-US"/>
        </w:rPr>
        <w:t>po clinico</w:t>
      </w:r>
      <w:r>
        <w:rPr>
          <w:rFonts w:ascii="Arial" w:eastAsia="Calibri" w:hAnsi="Arial" w:cs="Arial"/>
          <w:sz w:val="20"/>
          <w:szCs w:val="20"/>
          <w:lang w:eastAsia="en-US"/>
        </w:rPr>
        <w:t>.</w:t>
      </w:r>
    </w:p>
    <w:p w14:paraId="5F8CC975" w14:textId="77777777" w:rsidR="00A61E43"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p>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lastRenderedPageBreak/>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77777777"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La Commissione formula un dettagliato giudizio per ogni candidato/a dandone congrua e specifica motivazione sulla base dei criteri di cui al successivo art. 7 e redige l’elenco dei/lle candidati/e valutati/e positivamente. Nell’ipotesi in cui il/la candidato/a sia unico/a la commissione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6C1E8D55" w14:textId="77777777" w:rsidR="00A61E43" w:rsidRPr="009E025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In conformità a quanto previsto dagli artt. 3 e 4 del D.M. 04/08/2011 n. 344, la Commissione valuterà i/le candidati/e secondo gli standard qualitativi riconosciuti a livello internazionale, in riferimento allo specifico settore concorsuale ovvero al settore scientifico disciplinare ove indicato nel bando.</w:t>
      </w:r>
    </w:p>
    <w:p w14:paraId="6B20D975" w14:textId="77777777" w:rsidR="00A61E43"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664346C7"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valutazione dell'attività didattica, di didattica integrativa e di servizio agli/lle studenti/esse è svolta sulla base dei seguenti criteri:</w:t>
      </w:r>
    </w:p>
    <w:p w14:paraId="3DFF2213"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a) numero dei moduli/corsi tenuti e continuità della tenuta degli stessi;</w:t>
      </w:r>
    </w:p>
    <w:p w14:paraId="7FCB0E50"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b) esiti della valutazione da parte degli/lle studenti/esse, con gli strumenti predisposti dall'ateneo, dei moduli/corsi tenuti;</w:t>
      </w:r>
    </w:p>
    <w:p w14:paraId="2BF103FB"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c) partecipazione alle commissioni istituite per gli esami di profitto;</w:t>
      </w:r>
    </w:p>
    <w:p w14:paraId="583283D5"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d) quantità e qualità dell'attività di tipo seminariale, di quella mirata alle esercitazioni e al tutoraggio degli/lle studenti/esse, ivi inclusa quella relativa alla predisposizione delle tesi di laurea, di laurea magistrale e delle tesi di dottorato;</w:t>
      </w:r>
    </w:p>
    <w:p w14:paraId="24F85F71"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e) congruenza con il settore concorsuale per il quale è bandita la procedura e con l’eventuale profilo indicato nel bando.</w:t>
      </w:r>
    </w:p>
    <w:p w14:paraId="67723C74"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valutazione dell'attività di ricerca scientifica è svolta sulla base dei seguenti criteri:</w:t>
      </w:r>
    </w:p>
    <w:p w14:paraId="24861625"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a) organizzazione, direzione e coordinamento di gruppi di ricerca nazionali e internazionali, ovvero partecipazione agli stessi;</w:t>
      </w:r>
    </w:p>
    <w:p w14:paraId="470C416A"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b) conseguimento della titolarità di brevetti;</w:t>
      </w:r>
    </w:p>
    <w:p w14:paraId="3C364D49"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c) partecipazione in qualità di relatore/rice a congressi e convegni nazionali e internazionali;</w:t>
      </w:r>
    </w:p>
    <w:p w14:paraId="0A3FB1D4"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d) conseguimento di premi e riconoscimenti nazionali e internazionali per attività di ricerca;</w:t>
      </w:r>
    </w:p>
    <w:p w14:paraId="4895D05B"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e) congruenza con il settore concorsuale per il quale è bandita la procedura e con l’eventuale profilo indicato nel bando.</w:t>
      </w:r>
    </w:p>
    <w:p w14:paraId="366711B2"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valutazione delle pubblicazioni scientifiche è svolta sulla base della consistenza complessiva della produzione scientifica del ricercatore/rice, l'intensità e la continuità temporale della stessa, fatti salvi i periodi, adeguatamente documentati, di allontanamento non volontario dall'attività di ricerca, con particolare riferimento alle funzioni genitoriali, nonché degli ulteriori seguenti criteri:</w:t>
      </w:r>
    </w:p>
    <w:p w14:paraId="2B1E9CF4"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a) originalità, innovatività, rigore metodologico e rilevanza di ciascuna pubblicazione;</w:t>
      </w:r>
    </w:p>
    <w:p w14:paraId="5077F476"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b) congruenza di ciascuna pubblicazione con il settore concorsuale per il quale è bandita la procedura e con l’eventuale profilo indicato nel bando;</w:t>
      </w:r>
    </w:p>
    <w:p w14:paraId="24EA3912"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c) rilevanza scientifica della collocazione editoriale di ciascuna pubblicazione e sua diffusione all'interno della comunità scientifica</w:t>
      </w:r>
      <w:r>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364637804"/>
          <w:placeholder>
            <w:docPart w:val="8453CDDB0D57407B9707534ACC045BDA"/>
          </w:placeholder>
          <w:text/>
        </w:sdtPr>
        <w:sdtEndPr/>
        <w:sdtContent>
          <w:r>
            <w:rPr>
              <w:rFonts w:ascii="Arial" w:eastAsia="Times New Roman" w:hAnsi="Arial" w:cs="Arial"/>
              <w:snapToGrid w:val="0"/>
              <w:sz w:val="20"/>
              <w:szCs w:val="20"/>
            </w:rPr>
            <w:t>(……………………</w:t>
          </w:r>
          <w:proofErr w:type="gramStart"/>
          <w:r>
            <w:rPr>
              <w:rFonts w:ascii="Arial" w:eastAsia="Times New Roman" w:hAnsi="Arial" w:cs="Arial"/>
              <w:snapToGrid w:val="0"/>
              <w:sz w:val="20"/>
              <w:szCs w:val="20"/>
            </w:rPr>
            <w:t>…….</w:t>
          </w:r>
          <w:proofErr w:type="gramEnd"/>
          <w:r>
            <w:rPr>
              <w:rFonts w:ascii="Arial" w:eastAsia="Times New Roman" w:hAnsi="Arial" w:cs="Arial"/>
              <w:snapToGrid w:val="0"/>
              <w:sz w:val="20"/>
              <w:szCs w:val="20"/>
            </w:rPr>
            <w:t>.)</w:t>
          </w:r>
        </w:sdtContent>
      </w:sdt>
      <w:r w:rsidRPr="009E025E">
        <w:rPr>
          <w:rFonts w:ascii="Arial" w:eastAsia="Times New Roman" w:hAnsi="Arial" w:cs="Arial"/>
          <w:snapToGrid w:val="0"/>
          <w:sz w:val="20"/>
          <w:szCs w:val="20"/>
        </w:rPr>
        <w:t>;</w:t>
      </w:r>
    </w:p>
    <w:p w14:paraId="489C3816" w14:textId="77777777" w:rsidR="00A61E43" w:rsidRPr="009E025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lastRenderedPageBreak/>
        <w:t>d) determinazione analitica, anche sulla base di criteri riconosciuti nella comunità scientifica internazionale di riferimento, dell'apporto individuale del/la ricercatore/rice nel caso di partecipazione del medesimo a lavori in collaborazione;</w:t>
      </w:r>
    </w:p>
    <w:p w14:paraId="2C2087F3" w14:textId="77777777" w:rsidR="00A61E43"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635DFC">
        <w:rPr>
          <w:rFonts w:ascii="Arial" w:eastAsia="Times New Roman" w:hAnsi="Arial" w:cs="Arial"/>
          <w:snapToGrid w:val="0"/>
          <w:sz w:val="20"/>
          <w:szCs w:val="20"/>
        </w:rPr>
        <w:t xml:space="preserve">e) </w:t>
      </w:r>
      <w:r w:rsidRPr="00635DFC">
        <w:rPr>
          <w:rFonts w:ascii="Arial" w:hAnsi="Arial" w:cs="Arial"/>
          <w:sz w:val="20"/>
          <w:szCs w:val="20"/>
        </w:rPr>
        <w:t>gli indicatori previsti dalla normativa nazionale in materia nell'ambito dei settori in cui ne è consolidato l'uso a livello internazionale</w:t>
      </w:r>
      <w:r>
        <w:rPr>
          <w:rFonts w:ascii="Arial" w:eastAsia="Times New Roman" w:hAnsi="Arial" w:cs="Arial"/>
          <w:snapToGrid w:val="0"/>
          <w:sz w:val="20"/>
          <w:szCs w:val="20"/>
        </w:rPr>
        <w:t>.</w:t>
      </w:r>
    </w:p>
    <w:p w14:paraId="770C3497" w14:textId="77777777" w:rsidR="00A61E43" w:rsidRPr="001631AA" w:rsidRDefault="00A61E43" w:rsidP="00A61E43">
      <w:pPr>
        <w:tabs>
          <w:tab w:val="left" w:pos="284"/>
          <w:tab w:val="right" w:pos="9072"/>
        </w:tabs>
        <w:suppressAutoHyphens/>
        <w:spacing w:after="120" w:line="276" w:lineRule="auto"/>
        <w:jc w:val="both"/>
        <w:rPr>
          <w:rFonts w:ascii="Arial" w:eastAsia="Times New Roman" w:hAnsi="Arial" w:cs="Arial"/>
          <w:strike/>
          <w:snapToGrid w:val="0"/>
          <w:sz w:val="20"/>
          <w:szCs w:val="20"/>
        </w:rPr>
      </w:pPr>
      <w:r w:rsidRPr="0074279B">
        <w:rPr>
          <w:rFonts w:ascii="Arial" w:eastAsia="Times New Roman" w:hAnsi="Arial" w:cs="Arial"/>
          <w:snapToGrid w:val="0"/>
          <w:sz w:val="20"/>
          <w:szCs w:val="20"/>
        </w:rPr>
        <w:t xml:space="preserve">La valutazione delle attività </w:t>
      </w:r>
      <w:r w:rsidRPr="001631AA">
        <w:rPr>
          <w:rFonts w:ascii="Arial" w:eastAsia="Times New Roman" w:hAnsi="Arial" w:cs="Arial"/>
          <w:snapToGrid w:val="0"/>
          <w:sz w:val="20"/>
          <w:szCs w:val="20"/>
        </w:rPr>
        <w:t xml:space="preserve">clinico assistenziali in ambito medico-sanitario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 </w:t>
      </w: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il Rettore rinvia con provvedimento motivato gli atti alla commissione, assegnandole un termine non superiore a trenta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77777777"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 xml:space="preserve">Il decreto rettorale di accertamento della regolarità degli atti inerente alla procedura sarà </w:t>
      </w:r>
      <w:r>
        <w:rPr>
          <w:rFonts w:ascii="Arial" w:eastAsia="Times New Roman" w:hAnsi="Arial" w:cs="Arial"/>
          <w:sz w:val="20"/>
          <w:szCs w:val="20"/>
        </w:rPr>
        <w:t>pubblicato</w:t>
      </w:r>
      <w:r w:rsidRPr="00DA5D1C">
        <w:rPr>
          <w:rFonts w:ascii="Arial" w:eastAsia="Times New Roman" w:hAnsi="Arial" w:cs="Arial"/>
          <w:sz w:val="20"/>
          <w:szCs w:val="20"/>
        </w:rPr>
        <w:t xml:space="preserve"> all’Albo Uffici</w:t>
      </w:r>
      <w:r>
        <w:rPr>
          <w:rFonts w:ascii="Arial" w:eastAsia="Times New Roman" w:hAnsi="Arial" w:cs="Arial"/>
          <w:sz w:val="20"/>
          <w:szCs w:val="20"/>
        </w:rPr>
        <w:t>ale di Ateneo e sul sito web</w:t>
      </w:r>
      <w:r w:rsidRPr="00DA5D1C">
        <w:rPr>
          <w:rFonts w:ascii="Arial" w:eastAsia="Times New Roman" w:hAnsi="Arial" w:cs="Arial"/>
          <w:sz w:val="20"/>
          <w:szCs w:val="20"/>
        </w:rPr>
        <w:t xml:space="preserve"> all’indirizzo: </w:t>
      </w:r>
      <w:hyperlink r:id="rId10" w:history="1">
        <w:r w:rsidRPr="00DA5D1C">
          <w:rPr>
            <w:rFonts w:ascii="Arial" w:eastAsia="Times New Roman" w:hAnsi="Arial" w:cs="Arial"/>
            <w:color w:val="0000FF"/>
            <w:sz w:val="20"/>
            <w:szCs w:val="20"/>
            <w:u w:val="single"/>
          </w:rPr>
          <w:t>http://www.univr.it/it/concorsi</w:t>
        </w:r>
      </w:hyperlink>
    </w:p>
    <w:p w14:paraId="228211DD" w14:textId="77777777" w:rsidR="00A61E43" w:rsidRDefault="00A61E43" w:rsidP="00A61E43">
      <w:pPr>
        <w:widowControl w:val="0"/>
        <w:autoSpaceDE w:val="0"/>
        <w:autoSpaceDN w:val="0"/>
        <w:adjustRightInd w:val="0"/>
        <w:ind w:right="-1"/>
        <w:jc w:val="both"/>
        <w:rPr>
          <w:rFonts w:ascii="Arial" w:eastAsia="Times New Roman" w:hAnsi="Arial" w:cs="Arial"/>
          <w:sz w:val="20"/>
          <w:szCs w:val="20"/>
        </w:rPr>
      </w:pPr>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53EF1443" w14:textId="77777777" w:rsidR="00A61E43" w:rsidRPr="00DA5D1C" w:rsidRDefault="00A61E43" w:rsidP="00A61E43">
      <w:pPr>
        <w:widowControl w:val="0"/>
        <w:snapToGrid w:val="0"/>
        <w:ind w:right="-1"/>
        <w:jc w:val="center"/>
        <w:rPr>
          <w:rFonts w:ascii="Arial" w:eastAsia="Times New Roman" w:hAnsi="Arial" w:cs="Arial"/>
          <w:sz w:val="20"/>
          <w:szCs w:val="20"/>
        </w:rPr>
      </w:pPr>
    </w:p>
    <w:p w14:paraId="15E94148" w14:textId="77777777" w:rsidR="00A61E43" w:rsidRPr="00660809" w:rsidRDefault="00A61E43" w:rsidP="00A61E43">
      <w:pPr>
        <w:jc w:val="both"/>
        <w:rPr>
          <w:rFonts w:ascii="Arial" w:eastAsia="Times New Roman" w:hAnsi="Arial" w:cs="Arial"/>
          <w:strike/>
          <w:color w:val="FF0000"/>
          <w:sz w:val="20"/>
          <w:szCs w:val="20"/>
        </w:rPr>
      </w:pPr>
      <w:bookmarkStart w:id="9" w:name="_Hlk146794721"/>
      <w:r w:rsidRPr="31F87DE6">
        <w:rPr>
          <w:rFonts w:ascii="Arial" w:eastAsia="Times New Roman" w:hAnsi="Arial" w:cs="Arial"/>
          <w:sz w:val="20"/>
          <w:szCs w:val="20"/>
        </w:rPr>
        <w:t xml:space="preserve">All’esito della procedura di valutazione, </w:t>
      </w:r>
      <w:r w:rsidRPr="001631AA">
        <w:rPr>
          <w:rFonts w:ascii="Arial" w:eastAsia="Times New Roman" w:hAnsi="Arial" w:cs="Arial"/>
          <w:sz w:val="20"/>
          <w:szCs w:val="20"/>
        </w:rPr>
        <w:t xml:space="preserve">la delibera di chiamata da parte del Consiglio di Dipartimento è motivata, considerati gli esiti delle valutazioni effettuate dalla Commissione e tenuto conto delle esigenze didattiche, scientifiche e assistenziali presenti nel bando. </w:t>
      </w:r>
    </w:p>
    <w:bookmarkEnd w:id="9"/>
    <w:p w14:paraId="307A330F" w14:textId="77777777" w:rsidR="00A61E43" w:rsidRPr="001C160E" w:rsidRDefault="00A61E43" w:rsidP="00A61E43">
      <w:pPr>
        <w:jc w:val="both"/>
        <w:rPr>
          <w:rFonts w:ascii="Arial" w:eastAsia="Times New Roman" w:hAnsi="Arial" w:cs="Arial"/>
          <w:sz w:val="20"/>
          <w:szCs w:val="20"/>
        </w:rPr>
      </w:pPr>
    </w:p>
    <w:p w14:paraId="5B05A05D" w14:textId="77777777" w:rsidR="00A61E43" w:rsidRPr="001C160E" w:rsidRDefault="00A61E43" w:rsidP="00A61E43">
      <w:pPr>
        <w:spacing w:after="120"/>
        <w:jc w:val="both"/>
        <w:rPr>
          <w:rFonts w:ascii="Arial" w:eastAsia="Times New Roman" w:hAnsi="Arial" w:cs="Arial"/>
          <w:sz w:val="20"/>
          <w:szCs w:val="20"/>
        </w:rPr>
      </w:pPr>
      <w:r w:rsidRPr="4FF5438E">
        <w:rPr>
          <w:rFonts w:ascii="Arial" w:eastAsia="Times New Roman" w:hAnsi="Arial" w:cs="Arial"/>
          <w:sz w:val="20"/>
          <w:szCs w:val="20"/>
        </w:rPr>
        <w:t xml:space="preserve">La delibera viene assunta con voto favorevole della maggioranza assoluta dei/lle professori/esse di prima fascia. Il procedimento di chiamata deve concludersi mediante delibera espressa del Consiglio di Dipartimento entro il termine di tre mesi dall’approvazione degli atti. </w:t>
      </w:r>
    </w:p>
    <w:p w14:paraId="01E5E86E" w14:textId="77777777" w:rsidR="00A61E43" w:rsidRDefault="00A61E43" w:rsidP="00A61E43">
      <w:pPr>
        <w:widowControl w:val="0"/>
        <w:snapToGrid w:val="0"/>
        <w:spacing w:after="240"/>
        <w:jc w:val="both"/>
        <w:rPr>
          <w:rFonts w:ascii="Arial" w:eastAsia="Times New Roman" w:hAnsi="Arial" w:cs="Arial"/>
          <w:sz w:val="20"/>
          <w:szCs w:val="20"/>
        </w:rPr>
      </w:pPr>
      <w:r w:rsidRPr="00DA5D1C">
        <w:rPr>
          <w:rFonts w:ascii="Arial" w:eastAsia="Times New Roman" w:hAnsi="Arial" w:cs="Arial"/>
          <w:sz w:val="20"/>
          <w:szCs w:val="20"/>
        </w:rPr>
        <w:t>Tale proposta deve essere approvata dal Consiglio di Amministrazione.</w:t>
      </w:r>
    </w:p>
    <w:p w14:paraId="6C1272DD" w14:textId="77777777" w:rsidR="00A61E43" w:rsidRPr="00DA5D1C" w:rsidRDefault="00A61E43" w:rsidP="00A61E43">
      <w:pPr>
        <w:widowControl w:val="0"/>
        <w:snapToGrid w:val="0"/>
        <w:spacing w:after="240"/>
        <w:jc w:val="both"/>
        <w:rPr>
          <w:rFonts w:ascii="Arial" w:eastAsia="Times New Roman" w:hAnsi="Arial" w:cs="Arial"/>
          <w:sz w:val="20"/>
          <w:szCs w:val="20"/>
        </w:rPr>
      </w:pPr>
      <w:r w:rsidRPr="4FF5438E">
        <w:rPr>
          <w:rFonts w:ascii="Arial" w:eastAsia="Times New Roman" w:hAnsi="Arial" w:cs="Arial"/>
          <w:sz w:val="20"/>
          <w:szCs w:val="20"/>
        </w:rPr>
        <w:t>Il Rettore dichiara il nominativo del/la candidato/a chiamato/a con proprio decreto da pubblicarsi all’Albo Ufficiale e sul sito di Ateneo.</w:t>
      </w: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77777777"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77777777"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dei/lle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sito istituzionale dell’Ateneo: </w:t>
      </w:r>
      <w:hyperlink r:id="rId11">
        <w:r w:rsidRPr="4FF5438E">
          <w:rPr>
            <w:rStyle w:val="Collegamentoipertestuale"/>
            <w:rFonts w:ascii="Arial" w:hAnsi="Arial" w:cs="Arial"/>
          </w:rPr>
          <w:t>www.univr.it/it/privacy</w:t>
        </w:r>
      </w:hyperlink>
      <w:r w:rsidRPr="4FF5438E">
        <w:rPr>
          <w:rFonts w:ascii="Arial" w:hAnsi="Arial" w:cs="Arial"/>
        </w:rPr>
        <w:t>“</w:t>
      </w:r>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77777777"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Antonella Ballani, Direzione Risorse Umane, Area Personale Tecnico Amministrativo e Reclutamento – U.O. Reclutamento personale docente e ricercatore – Tel. 045/8028473 </w:t>
      </w:r>
      <w:r>
        <w:rPr>
          <w:rFonts w:ascii="Arial" w:eastAsia="Times New Roman" w:hAnsi="Arial" w:cs="Arial"/>
          <w:snapToGrid w:val="0"/>
          <w:sz w:val="20"/>
          <w:szCs w:val="20"/>
        </w:rPr>
        <w:t xml:space="preserve">– 8336 - </w:t>
      </w:r>
      <w:r w:rsidRPr="003D507F">
        <w:rPr>
          <w:rFonts w:ascii="Arial" w:eastAsia="Times New Roman" w:hAnsi="Arial" w:cs="Arial"/>
          <w:snapToGrid w:val="0"/>
          <w:sz w:val="20"/>
          <w:szCs w:val="20"/>
        </w:rPr>
        <w:t xml:space="preserve">8474 </w:t>
      </w:r>
      <w:r>
        <w:rPr>
          <w:rFonts w:ascii="Arial" w:eastAsia="Times New Roman" w:hAnsi="Arial" w:cs="Arial"/>
          <w:snapToGrid w:val="0"/>
          <w:sz w:val="20"/>
          <w:szCs w:val="20"/>
        </w:rPr>
        <w:t>–</w:t>
      </w:r>
      <w:r w:rsidRPr="003D507F">
        <w:rPr>
          <w:rFonts w:ascii="Arial" w:eastAsia="Times New Roman" w:hAnsi="Arial" w:cs="Arial"/>
          <w:snapToGrid w:val="0"/>
          <w:sz w:val="20"/>
          <w:szCs w:val="20"/>
        </w:rPr>
        <w:t xml:space="preserve"> 8552</w:t>
      </w:r>
      <w:r>
        <w:rPr>
          <w:rFonts w:ascii="Arial" w:eastAsia="Times New Roman" w:hAnsi="Arial" w:cs="Arial"/>
          <w:snapToGrid w:val="0"/>
          <w:sz w:val="20"/>
          <w:szCs w:val="20"/>
        </w:rPr>
        <w:t xml:space="preserve"> - 8396</w:t>
      </w:r>
      <w:r w:rsidRPr="003D507F">
        <w:rPr>
          <w:rFonts w:ascii="Arial" w:eastAsia="Times New Roman" w:hAnsi="Arial" w:cs="Arial"/>
          <w:snapToGrid w:val="0"/>
          <w:sz w:val="20"/>
          <w:szCs w:val="20"/>
        </w:rPr>
        <w:t xml:space="preserve">; e-mail: </w:t>
      </w:r>
      <w:hyperlink r:id="rId12"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3"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77777777" w:rsidR="00A61E43" w:rsidRPr="009070CB"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all’Albo Ufficiale dell’Università di Verona e sarà disponibile sul sito web di Ateneo all’indirizzo </w:t>
      </w:r>
      <w:hyperlink r:id="rId14" w:history="1">
        <w:r w:rsidRPr="00BD318E">
          <w:rPr>
            <w:rStyle w:val="Collegamentoipertestuale"/>
            <w:rFonts w:ascii="Arial" w:eastAsia="Times New Roman" w:hAnsi="Arial" w:cs="Arial"/>
            <w:snapToGrid w:val="0"/>
            <w:sz w:val="20"/>
            <w:szCs w:val="20"/>
          </w:rPr>
          <w:t>http://www.univr.it/it/concorsi</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w:t>
      </w:r>
    </w:p>
    <w:p w14:paraId="53E49825" w14:textId="77777777" w:rsidR="00A61E43" w:rsidRPr="00867A7E" w:rsidRDefault="00A61E43"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w:t>
      </w:r>
      <w:r w:rsidRPr="00867A7E">
        <w:rPr>
          <w:rFonts w:ascii="Arial" w:eastAsiaTheme="minorEastAsia" w:hAnsi="Arial" w:cs="Arial"/>
          <w:bCs/>
          <w:noProof/>
          <w:color w:val="000000"/>
          <w:sz w:val="20"/>
          <w:szCs w:val="20"/>
        </w:rPr>
        <w:t xml:space="preserve">rof. </w:t>
      </w:r>
      <w:r>
        <w:rPr>
          <w:rFonts w:ascii="Arial" w:eastAsiaTheme="minorEastAsia" w:hAnsi="Arial" w:cs="Arial"/>
          <w:bCs/>
          <w:noProof/>
          <w:color w:val="000000"/>
          <w:sz w:val="20"/>
          <w:szCs w:val="20"/>
        </w:rPr>
        <w:t>Pier Francesco Nocini</w:t>
      </w:r>
    </w:p>
    <w:p w14:paraId="03ADAAC6" w14:textId="77777777" w:rsidR="00A61E43" w:rsidRPr="008B1440" w:rsidRDefault="00A61E43" w:rsidP="00A61E43">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p w14:paraId="387D0D8D" w14:textId="77777777" w:rsidR="00A61E43" w:rsidRPr="009070CB" w:rsidRDefault="00A61E43" w:rsidP="00A61E43">
      <w:pPr>
        <w:jc w:val="both"/>
        <w:rPr>
          <w:lang w:eastAsia="ar-SA"/>
        </w:rPr>
      </w:pPr>
    </w:p>
    <w:p w14:paraId="17C89AFC" w14:textId="77777777" w:rsidR="00736484" w:rsidRDefault="00736484"/>
    <w:sectPr w:rsidR="00736484" w:rsidSect="007710A1">
      <w:headerReference w:type="default" r:id="rId15"/>
      <w:footerReference w:type="default" r:id="rId16"/>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99091" w14:textId="77777777" w:rsidR="00C97458" w:rsidRDefault="00D66D95">
      <w:r>
        <w:separator/>
      </w:r>
    </w:p>
  </w:endnote>
  <w:endnote w:type="continuationSeparator" w:id="0">
    <w:p w14:paraId="589E9E58" w14:textId="77777777" w:rsidR="00C97458" w:rsidRDefault="00D6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979101"/>
      <w:docPartObj>
        <w:docPartGallery w:val="Page Numbers (Bottom of Page)"/>
        <w:docPartUnique/>
      </w:docPartObj>
    </w:sdtPr>
    <w:sdtEndPr>
      <w:rPr>
        <w:rFonts w:ascii="Arial" w:hAnsi="Arial"/>
        <w:sz w:val="20"/>
      </w:rPr>
    </w:sdtEndPr>
    <w:sdtContent>
      <w:p w14:paraId="5B6E7BD2" w14:textId="77777777" w:rsidR="007079FC"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7079FC" w:rsidRPr="007079FC" w:rsidRDefault="00FD06C5">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FDFF4" w14:textId="77777777" w:rsidR="00C97458" w:rsidRDefault="00D66D95">
      <w:r>
        <w:separator/>
      </w:r>
    </w:p>
  </w:footnote>
  <w:footnote w:type="continuationSeparator" w:id="0">
    <w:p w14:paraId="0B6EEFD9" w14:textId="77777777" w:rsidR="00C97458" w:rsidRDefault="00D66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DA6BA" w14:textId="77777777" w:rsidR="009E2497"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84079" w:rsidRDefault="00FD06C5"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316D53"/>
    <w:rsid w:val="004C3EEB"/>
    <w:rsid w:val="005A4029"/>
    <w:rsid w:val="005D576F"/>
    <w:rsid w:val="0073080D"/>
    <w:rsid w:val="00736484"/>
    <w:rsid w:val="008A34E8"/>
    <w:rsid w:val="00A61E43"/>
    <w:rsid w:val="00B1797A"/>
    <w:rsid w:val="00C97458"/>
    <w:rsid w:val="00D558FD"/>
    <w:rsid w:val="00D66D95"/>
    <w:rsid w:val="00E3644A"/>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uiPriority w:val="34"/>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ufficio.protocollo@pec.univr.it"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corsi.docenti@ateneo.univr.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privac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nivr.it/it/concors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concor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174522"/>
    <w:rsid w:val="001818D2"/>
    <w:rsid w:val="00183D1A"/>
    <w:rsid w:val="0068486B"/>
    <w:rsid w:val="00BC51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818D2"/>
    <w:rPr>
      <w:color w:val="808080"/>
    </w:rPr>
  </w:style>
  <w:style w:type="paragraph" w:customStyle="1" w:styleId="8453CDDB0D57407B9707534ACC045BDA">
    <w:name w:val="8453CDDB0D57407B9707534ACC045BDA"/>
    <w:rsid w:val="00BC5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5AE26-50E5-43D1-BFD3-06BE8134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3848</Words>
  <Characters>21937</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Antonella Ballani</cp:lastModifiedBy>
  <cp:revision>9</cp:revision>
  <dcterms:created xsi:type="dcterms:W3CDTF">2024-01-24T10:26:00Z</dcterms:created>
  <dcterms:modified xsi:type="dcterms:W3CDTF">2024-04-04T08:55:00Z</dcterms:modified>
</cp:coreProperties>
</file>